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4D8EC" w14:textId="77777777" w:rsidR="00994381" w:rsidRPr="009E3387" w:rsidRDefault="00994381" w:rsidP="00994381">
      <w:pPr>
        <w:pStyle w:val="Tekstpodstawowy"/>
        <w:spacing w:after="0" w:line="360" w:lineRule="auto"/>
        <w:jc w:val="right"/>
        <w:rPr>
          <w:b w:val="0"/>
          <w:sz w:val="16"/>
        </w:rPr>
      </w:pPr>
      <w:bookmarkStart w:id="0" w:name="_GoBack"/>
      <w:bookmarkEnd w:id="0"/>
      <w:r w:rsidRPr="004E2CB6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4 do „</w:t>
      </w:r>
      <w:bookmarkStart w:id="1" w:name="_Hlk180660883"/>
      <w:r w:rsidRPr="009E3387">
        <w:rPr>
          <w:b w:val="0"/>
          <w:sz w:val="16"/>
        </w:rPr>
        <w:t>Regulamin zbywania nieruchomości</w:t>
      </w:r>
    </w:p>
    <w:p w14:paraId="0CA2CEBF" w14:textId="77777777" w:rsidR="00994381" w:rsidRPr="009E3387" w:rsidRDefault="00994381" w:rsidP="00994381">
      <w:pPr>
        <w:pStyle w:val="Tekstpodstawowy"/>
        <w:spacing w:after="0" w:line="360" w:lineRule="auto"/>
        <w:jc w:val="right"/>
        <w:rPr>
          <w:b w:val="0"/>
          <w:sz w:val="16"/>
        </w:rPr>
      </w:pPr>
      <w:r w:rsidRPr="009E3387">
        <w:rPr>
          <w:b w:val="0"/>
          <w:sz w:val="16"/>
        </w:rPr>
        <w:t>Uniwersytetu Bielsko-Bialskiego</w:t>
      </w:r>
      <w:r>
        <w:rPr>
          <w:b w:val="0"/>
          <w:sz w:val="16"/>
        </w:rPr>
        <w:t xml:space="preserve"> </w:t>
      </w:r>
      <w:r w:rsidRPr="009E3387">
        <w:rPr>
          <w:b w:val="0"/>
          <w:sz w:val="16"/>
        </w:rPr>
        <w:t>z siedzibą w Bielsku</w:t>
      </w:r>
      <w:r>
        <w:rPr>
          <w:b w:val="0"/>
          <w:sz w:val="16"/>
        </w:rPr>
        <w:t>-</w:t>
      </w:r>
      <w:r w:rsidRPr="009E3387">
        <w:rPr>
          <w:b w:val="0"/>
          <w:sz w:val="16"/>
        </w:rPr>
        <w:t>Białej</w:t>
      </w:r>
      <w:r>
        <w:rPr>
          <w:b w:val="0"/>
          <w:sz w:val="16"/>
        </w:rPr>
        <w:t>”</w:t>
      </w:r>
    </w:p>
    <w:bookmarkEnd w:id="1"/>
    <w:p w14:paraId="5CE23646" w14:textId="77777777" w:rsidR="00E31E75" w:rsidRPr="00873CD0" w:rsidRDefault="00E31E75" w:rsidP="00873CD0">
      <w:pPr>
        <w:autoSpaceDE w:val="0"/>
        <w:autoSpaceDN w:val="0"/>
        <w:adjustRightInd w:val="0"/>
        <w:rPr>
          <w:rFonts w:eastAsia="TTE6916758t00"/>
          <w:spacing w:val="0"/>
          <w:sz w:val="22"/>
          <w:szCs w:val="22"/>
        </w:rPr>
      </w:pPr>
    </w:p>
    <w:p w14:paraId="6D4900CE" w14:textId="77777777" w:rsidR="00873CD0" w:rsidRPr="00873CD0" w:rsidRDefault="00873CD0" w:rsidP="00873CD0">
      <w:pPr>
        <w:jc w:val="both"/>
        <w:rPr>
          <w:sz w:val="22"/>
          <w:szCs w:val="22"/>
        </w:rPr>
      </w:pPr>
    </w:p>
    <w:p w14:paraId="24B0D5D3" w14:textId="77777777" w:rsidR="00873CD0" w:rsidRDefault="00873CD0" w:rsidP="00873CD0">
      <w:pPr>
        <w:pStyle w:val="Akapitzlist"/>
        <w:tabs>
          <w:tab w:val="left" w:pos="0"/>
        </w:tabs>
        <w:ind w:left="0"/>
        <w:jc w:val="center"/>
        <w:rPr>
          <w:b/>
          <w:sz w:val="22"/>
          <w:szCs w:val="22"/>
        </w:rPr>
      </w:pPr>
      <w:r w:rsidRPr="00873CD0">
        <w:rPr>
          <w:b/>
          <w:sz w:val="22"/>
          <w:szCs w:val="22"/>
        </w:rPr>
        <w:t>KLAUZULA INFORMACYJNA RODO</w:t>
      </w:r>
    </w:p>
    <w:p w14:paraId="2F07C437" w14:textId="77777777" w:rsidR="00873CD0" w:rsidRPr="00873CD0" w:rsidRDefault="00873CD0" w:rsidP="00873CD0">
      <w:pPr>
        <w:pStyle w:val="Akapitzlist"/>
        <w:tabs>
          <w:tab w:val="left" w:pos="0"/>
        </w:tabs>
        <w:ind w:left="0"/>
        <w:jc w:val="center"/>
        <w:rPr>
          <w:sz w:val="22"/>
          <w:szCs w:val="22"/>
        </w:rPr>
      </w:pPr>
    </w:p>
    <w:p w14:paraId="57FF2D2C" w14:textId="77777777" w:rsidR="00873CD0" w:rsidRPr="00873CD0" w:rsidRDefault="00873CD0" w:rsidP="00315AE2">
      <w:pPr>
        <w:pStyle w:val="Akapitzlist"/>
        <w:ind w:left="0"/>
        <w:jc w:val="both"/>
        <w:rPr>
          <w:sz w:val="22"/>
          <w:szCs w:val="22"/>
        </w:rPr>
      </w:pPr>
      <w:r w:rsidRPr="00873CD0">
        <w:rPr>
          <w:sz w:val="22"/>
          <w:szCs w:val="22"/>
        </w:rPr>
        <w:t xml:space="preserve">W związku z możliwością przetwarzania Pani/Pana danych osobowych w zakresie w jakim zostały lub zostaną podane w ofercie, jak też w ewentualnych innych dokumentach składanych </w:t>
      </w:r>
      <w:r w:rsidR="00994381">
        <w:rPr>
          <w:sz w:val="22"/>
          <w:szCs w:val="22"/>
        </w:rPr>
        <w:t>Uniwersytetu Bielsko-Bialskiego</w:t>
      </w:r>
      <w:r w:rsidRPr="00873CD0">
        <w:rPr>
          <w:sz w:val="22"/>
          <w:szCs w:val="22"/>
        </w:rPr>
        <w:t xml:space="preserve">, przy Willowej 2, 43-309 Bielsko-Biała w odpowiedzi na ogłoszenie o przetargu – informuję, że: </w:t>
      </w:r>
    </w:p>
    <w:p w14:paraId="7374DDDA" w14:textId="77777777" w:rsidR="00873CD0" w:rsidRPr="00873CD0" w:rsidRDefault="00873CD0" w:rsidP="00873CD0">
      <w:pPr>
        <w:pStyle w:val="Akapitzlist"/>
        <w:tabs>
          <w:tab w:val="left" w:pos="0"/>
        </w:tabs>
        <w:ind w:left="0"/>
        <w:jc w:val="both"/>
        <w:rPr>
          <w:sz w:val="22"/>
          <w:szCs w:val="22"/>
        </w:rPr>
      </w:pPr>
    </w:p>
    <w:p w14:paraId="656FF179" w14:textId="77777777" w:rsidR="00873CD0" w:rsidRPr="00873CD0" w:rsidRDefault="00873CD0" w:rsidP="00025011">
      <w:pPr>
        <w:pStyle w:val="Akapitzlist"/>
        <w:numPr>
          <w:ilvl w:val="0"/>
          <w:numId w:val="3"/>
        </w:numPr>
        <w:ind w:left="284" w:hanging="284"/>
        <w:contextualSpacing/>
        <w:jc w:val="both"/>
        <w:rPr>
          <w:sz w:val="22"/>
          <w:szCs w:val="22"/>
        </w:rPr>
      </w:pPr>
      <w:r w:rsidRPr="00873CD0">
        <w:rPr>
          <w:sz w:val="22"/>
          <w:szCs w:val="22"/>
        </w:rPr>
        <w:t xml:space="preserve">Administratorem Pani/Pana danych osobowych jest </w:t>
      </w:r>
      <w:r w:rsidR="00994381">
        <w:rPr>
          <w:sz w:val="22"/>
          <w:szCs w:val="22"/>
        </w:rPr>
        <w:t xml:space="preserve">Uniwersytet Bielsko-Bialski </w:t>
      </w:r>
      <w:r w:rsidRPr="00873CD0">
        <w:rPr>
          <w:sz w:val="22"/>
          <w:szCs w:val="22"/>
        </w:rPr>
        <w:t>z siedzibą przy ulicy Willowej 2, 43-309 Bielsko-Biała;</w:t>
      </w:r>
    </w:p>
    <w:p w14:paraId="128FA3C6" w14:textId="77777777" w:rsidR="00873CD0" w:rsidRPr="00873CD0" w:rsidRDefault="00873CD0" w:rsidP="00315AE2">
      <w:pPr>
        <w:pStyle w:val="Akapitzlis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873CD0">
        <w:rPr>
          <w:sz w:val="22"/>
          <w:szCs w:val="22"/>
        </w:rPr>
        <w:t xml:space="preserve">Kontakt z Inspektorem Ochrony Danych możliwy jest pod numerem tel. nr 33 8279 344 lub adresem email: </w:t>
      </w:r>
      <w:hyperlink r:id="rId7" w:history="1">
        <w:r w:rsidR="007E0F9B" w:rsidRPr="00C13702">
          <w:rPr>
            <w:rStyle w:val="Hipercze"/>
            <w:sz w:val="22"/>
            <w:szCs w:val="22"/>
          </w:rPr>
          <w:t>iod@ubb.edu.pl</w:t>
        </w:r>
      </w:hyperlink>
      <w:r w:rsidRPr="00873CD0">
        <w:rPr>
          <w:sz w:val="22"/>
          <w:szCs w:val="22"/>
        </w:rPr>
        <w:t>;</w:t>
      </w:r>
    </w:p>
    <w:p w14:paraId="2B8A9D3A" w14:textId="77777777" w:rsidR="00873CD0" w:rsidRPr="00873CD0" w:rsidRDefault="00873CD0" w:rsidP="00025011">
      <w:pPr>
        <w:pStyle w:val="Akapitzlist"/>
        <w:numPr>
          <w:ilvl w:val="0"/>
          <w:numId w:val="3"/>
        </w:numPr>
        <w:tabs>
          <w:tab w:val="left" w:pos="0"/>
        </w:tabs>
        <w:ind w:left="284" w:hanging="284"/>
        <w:jc w:val="both"/>
        <w:rPr>
          <w:sz w:val="22"/>
          <w:szCs w:val="22"/>
        </w:rPr>
      </w:pPr>
      <w:r w:rsidRPr="00873CD0">
        <w:rPr>
          <w:sz w:val="22"/>
          <w:szCs w:val="22"/>
        </w:rPr>
        <w:t>Pani/Pana dane osobowe przetwarzane będą na podstawie art. 6 ust. 1 lit. b, c oraz f  RODO, tj. dla celów:</w:t>
      </w:r>
    </w:p>
    <w:p w14:paraId="7FBE79AE" w14:textId="77777777" w:rsidR="00873CD0" w:rsidRDefault="00873CD0" w:rsidP="00025011">
      <w:pPr>
        <w:pStyle w:val="Akapitzlist"/>
        <w:numPr>
          <w:ilvl w:val="1"/>
          <w:numId w:val="3"/>
        </w:numPr>
        <w:suppressAutoHyphens/>
        <w:ind w:left="709" w:hanging="425"/>
        <w:jc w:val="both"/>
        <w:rPr>
          <w:sz w:val="22"/>
          <w:szCs w:val="22"/>
        </w:rPr>
      </w:pPr>
      <w:r w:rsidRPr="00873CD0">
        <w:rPr>
          <w:sz w:val="22"/>
          <w:szCs w:val="22"/>
        </w:rPr>
        <w:t>niezbędnych do wykonania umowy sprzedaży  (w przypadku, jeżeli  w rezultacie przetargu dojdzie do jej zawarcia z udziałem Pani/Pana danych),</w:t>
      </w:r>
    </w:p>
    <w:p w14:paraId="494F1095" w14:textId="77777777" w:rsidR="00873CD0" w:rsidRPr="00873CD0" w:rsidRDefault="00873CD0" w:rsidP="00025011">
      <w:pPr>
        <w:pStyle w:val="Akapitzlist"/>
        <w:numPr>
          <w:ilvl w:val="1"/>
          <w:numId w:val="3"/>
        </w:numPr>
        <w:suppressAutoHyphens/>
        <w:ind w:left="709" w:hanging="425"/>
        <w:jc w:val="both"/>
        <w:rPr>
          <w:sz w:val="22"/>
          <w:szCs w:val="22"/>
        </w:rPr>
      </w:pPr>
      <w:r w:rsidRPr="00873CD0">
        <w:rPr>
          <w:sz w:val="22"/>
          <w:szCs w:val="22"/>
        </w:rPr>
        <w:t>wynikających z prawnie uzasadnionych interesów realizowanych przez Administratora związanych z:</w:t>
      </w:r>
    </w:p>
    <w:p w14:paraId="793BEE14" w14:textId="5DCE8394" w:rsidR="00873CD0" w:rsidRPr="00873CD0" w:rsidRDefault="00873CD0" w:rsidP="00025011">
      <w:pPr>
        <w:pStyle w:val="Akapitzlist"/>
        <w:ind w:left="1134" w:hanging="425"/>
        <w:jc w:val="both"/>
        <w:rPr>
          <w:sz w:val="22"/>
          <w:szCs w:val="22"/>
        </w:rPr>
      </w:pPr>
      <w:r w:rsidRPr="00873CD0">
        <w:rPr>
          <w:sz w:val="22"/>
          <w:szCs w:val="22"/>
        </w:rPr>
        <w:t>a)</w:t>
      </w:r>
      <w:r w:rsidR="00025011">
        <w:rPr>
          <w:sz w:val="22"/>
          <w:szCs w:val="22"/>
        </w:rPr>
        <w:tab/>
      </w:r>
      <w:r w:rsidRPr="00873CD0">
        <w:rPr>
          <w:sz w:val="22"/>
          <w:szCs w:val="22"/>
        </w:rPr>
        <w:t>prowadzeniem publicznego (otwartego) przetargu i potrzebą niezbędnej identyfikacji uczestników zainteresowanych złożeniem oferty w przetargu;</w:t>
      </w:r>
    </w:p>
    <w:p w14:paraId="0B298030" w14:textId="0627E1F3" w:rsidR="00873CD0" w:rsidRPr="00873CD0" w:rsidRDefault="00873CD0" w:rsidP="00025011">
      <w:pPr>
        <w:pStyle w:val="Akapitzlist"/>
        <w:ind w:left="1134" w:hanging="425"/>
        <w:jc w:val="both"/>
        <w:rPr>
          <w:sz w:val="22"/>
          <w:szCs w:val="22"/>
        </w:rPr>
      </w:pPr>
      <w:r w:rsidRPr="00873CD0">
        <w:rPr>
          <w:sz w:val="22"/>
          <w:szCs w:val="22"/>
        </w:rPr>
        <w:t>b)</w:t>
      </w:r>
      <w:r w:rsidR="00025011">
        <w:rPr>
          <w:sz w:val="22"/>
          <w:szCs w:val="22"/>
        </w:rPr>
        <w:tab/>
      </w:r>
      <w:r w:rsidRPr="00873CD0">
        <w:rPr>
          <w:sz w:val="22"/>
          <w:szCs w:val="22"/>
        </w:rPr>
        <w:t>przygotowaniem lub zawarciem w wyniku przetargu z Panią/Panem umowy sprzedaży (jeżeli przetarg nie zostanie odwołany lub zamknięty bez wybrania którejkolwiek z ofert);</w:t>
      </w:r>
    </w:p>
    <w:p w14:paraId="52275BEC" w14:textId="69D345C5" w:rsidR="00873CD0" w:rsidRDefault="00873CD0" w:rsidP="00025011">
      <w:pPr>
        <w:pStyle w:val="Akapitzlist"/>
        <w:ind w:left="1134" w:hanging="425"/>
        <w:jc w:val="both"/>
        <w:rPr>
          <w:sz w:val="22"/>
          <w:szCs w:val="22"/>
        </w:rPr>
      </w:pPr>
      <w:r w:rsidRPr="00873CD0">
        <w:rPr>
          <w:sz w:val="22"/>
          <w:szCs w:val="22"/>
        </w:rPr>
        <w:t>c)</w:t>
      </w:r>
      <w:r w:rsidR="00025011">
        <w:rPr>
          <w:sz w:val="22"/>
          <w:szCs w:val="22"/>
        </w:rPr>
        <w:tab/>
      </w:r>
      <w:r w:rsidRPr="00873CD0">
        <w:rPr>
          <w:sz w:val="22"/>
          <w:szCs w:val="22"/>
        </w:rPr>
        <w:t>ustalaniem, dochodzeniem lub obroną roszczeń wynikających z przetargu lub umowy sprzedaży;</w:t>
      </w:r>
    </w:p>
    <w:p w14:paraId="4AFE4633" w14:textId="63F99BAB" w:rsidR="00873CD0" w:rsidRPr="00873CD0" w:rsidRDefault="00873CD0" w:rsidP="00025011">
      <w:pPr>
        <w:pStyle w:val="Akapitzlist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3.3.</w:t>
      </w:r>
      <w:r>
        <w:rPr>
          <w:sz w:val="22"/>
          <w:szCs w:val="22"/>
        </w:rPr>
        <w:tab/>
      </w:r>
      <w:r w:rsidRPr="00873CD0">
        <w:rPr>
          <w:sz w:val="22"/>
          <w:szCs w:val="22"/>
        </w:rPr>
        <w:t>wykonania ciążących na Administratorze obowiązków prawnych udostępnienia złożonej w</w:t>
      </w:r>
      <w:r w:rsidR="00025011">
        <w:rPr>
          <w:sz w:val="22"/>
          <w:szCs w:val="22"/>
        </w:rPr>
        <w:t> </w:t>
      </w:r>
      <w:r w:rsidRPr="00873CD0">
        <w:rPr>
          <w:sz w:val="22"/>
          <w:szCs w:val="22"/>
        </w:rPr>
        <w:t>przetargu oferty, innych dokumentów lub informacji z przetargu lub umowy sprzedaży (z</w:t>
      </w:r>
      <w:r w:rsidR="00025011">
        <w:rPr>
          <w:sz w:val="22"/>
          <w:szCs w:val="22"/>
        </w:rPr>
        <w:t> </w:t>
      </w:r>
      <w:r w:rsidRPr="00873CD0">
        <w:rPr>
          <w:sz w:val="22"/>
          <w:szCs w:val="22"/>
        </w:rPr>
        <w:t>Pani/Pana danymi osobowymi) w przypadkach wskazanych w ust. 5 poniżej.</w:t>
      </w:r>
    </w:p>
    <w:p w14:paraId="17D7E7B9" w14:textId="77777777" w:rsidR="00873CD0" w:rsidRDefault="00873CD0" w:rsidP="00025011">
      <w:pPr>
        <w:pStyle w:val="Akapitzlis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873CD0">
        <w:rPr>
          <w:sz w:val="22"/>
          <w:szCs w:val="22"/>
        </w:rPr>
        <w:t>W granicach celów wskazanych w ust. 3 powyżej odbiorcami Pani/Pana danych osobowych (oprócz samego Administratora) mogą być instytucje, w tym organy administracji publicznej</w:t>
      </w:r>
    </w:p>
    <w:p w14:paraId="50E16BD6" w14:textId="77777777" w:rsidR="00873CD0" w:rsidRPr="00873CD0" w:rsidRDefault="00873CD0" w:rsidP="00025011">
      <w:pPr>
        <w:pStyle w:val="Akapitzlis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873CD0">
        <w:rPr>
          <w:sz w:val="22"/>
          <w:szCs w:val="22"/>
        </w:rPr>
        <w:t>Z uwagi na to, że Administrator jest nie tylko podmiotem prawa cywilnego (osoba prawna), lecz również podmiotem prawa publicznego (jednostką sektora finansów publicznych w rozumieniu ustawy o finansach publicznych) - odbiorcami Pani/Pana danych osobowych mogą być również osoby lub podmioty, którym złożona w przetargu oferta, inne dokumenty lub informacje z przetargu lub umowy sprzedaży  (z Pani/Pana danymi osobowymi) wymagać będą udostępnienia, stosownie do obowiązujących w tym zakresie przepisów prawa,  w szczególności w wykonaniu przepisów:</w:t>
      </w:r>
    </w:p>
    <w:p w14:paraId="72F2E374" w14:textId="4AE9DAA4" w:rsidR="00873CD0" w:rsidRPr="00873CD0" w:rsidRDefault="00873CD0" w:rsidP="00025011">
      <w:pPr>
        <w:pStyle w:val="Akapitzlist"/>
        <w:ind w:left="709" w:hanging="425"/>
        <w:jc w:val="both"/>
        <w:rPr>
          <w:sz w:val="22"/>
          <w:szCs w:val="22"/>
        </w:rPr>
      </w:pPr>
      <w:r w:rsidRPr="00873CD0">
        <w:rPr>
          <w:sz w:val="22"/>
          <w:szCs w:val="22"/>
        </w:rPr>
        <w:t>1)</w:t>
      </w:r>
      <w:r w:rsidR="00025011">
        <w:rPr>
          <w:sz w:val="22"/>
          <w:szCs w:val="22"/>
        </w:rPr>
        <w:tab/>
      </w:r>
      <w:r w:rsidRPr="00873CD0">
        <w:rPr>
          <w:sz w:val="22"/>
          <w:szCs w:val="22"/>
        </w:rPr>
        <w:t>ustaw w związku ewentualną kontrolą Administratora lub jego nadzorem ze strony organów administracji publicznej;</w:t>
      </w:r>
    </w:p>
    <w:p w14:paraId="6B0CDCDD" w14:textId="23B97A50" w:rsidR="00873CD0" w:rsidRPr="00873CD0" w:rsidRDefault="00873CD0" w:rsidP="00025011">
      <w:pPr>
        <w:pStyle w:val="Akapitzlist"/>
        <w:ind w:left="709" w:hanging="425"/>
        <w:jc w:val="both"/>
        <w:rPr>
          <w:sz w:val="22"/>
          <w:szCs w:val="22"/>
        </w:rPr>
      </w:pPr>
      <w:r w:rsidRPr="00873CD0">
        <w:rPr>
          <w:sz w:val="22"/>
          <w:szCs w:val="22"/>
        </w:rPr>
        <w:t>2)</w:t>
      </w:r>
      <w:r w:rsidR="00025011">
        <w:rPr>
          <w:sz w:val="22"/>
          <w:szCs w:val="22"/>
        </w:rPr>
        <w:tab/>
      </w:r>
      <w:r w:rsidRPr="00873CD0">
        <w:rPr>
          <w:sz w:val="22"/>
          <w:szCs w:val="22"/>
        </w:rPr>
        <w:t>ustawy o dos</w:t>
      </w:r>
      <w:r>
        <w:rPr>
          <w:sz w:val="22"/>
          <w:szCs w:val="22"/>
        </w:rPr>
        <w:t>tępie do informacji publicznej;</w:t>
      </w:r>
    </w:p>
    <w:p w14:paraId="6781F0B6" w14:textId="77777777" w:rsidR="00873CD0" w:rsidRPr="00873CD0" w:rsidRDefault="00873CD0" w:rsidP="00025011">
      <w:pPr>
        <w:pStyle w:val="Akapitzli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Pr="00873CD0">
        <w:rPr>
          <w:sz w:val="22"/>
          <w:szCs w:val="22"/>
        </w:rPr>
        <w:t>Prawnie uzasadnione interesy Administratora (i odbiorów stosownie do ust. 4 i 5 powyżej - jako stron trzecich) do przetwarzania Pani/Pana danych osobowych na podstawie art. 6 ust. 1 lit. f RODO - opisują cele wyszczególnione w ust. 3 powyżej;</w:t>
      </w:r>
    </w:p>
    <w:p w14:paraId="7EFC5BA4" w14:textId="77777777" w:rsidR="00873CD0" w:rsidRPr="00873CD0" w:rsidRDefault="00873CD0" w:rsidP="00025011">
      <w:pPr>
        <w:pStyle w:val="Akapitzlist"/>
        <w:tabs>
          <w:tab w:val="left" w:pos="709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Pr="00873CD0">
        <w:rPr>
          <w:sz w:val="22"/>
          <w:szCs w:val="22"/>
        </w:rPr>
        <w:t xml:space="preserve">Pani/Pana dane osobowe będą przechowywane przez okres realizacji celów, o których mowa w ust 3 powyżej, okres przedawnienia ewentualnych roszczeń z związanych z realizacją tych celów oraz przez okres wymagany przepisami prawa </w:t>
      </w:r>
    </w:p>
    <w:p w14:paraId="3254A781" w14:textId="77777777" w:rsidR="00873CD0" w:rsidRPr="00873CD0" w:rsidRDefault="00873CD0" w:rsidP="00025011">
      <w:pPr>
        <w:pStyle w:val="Akapitzlist"/>
        <w:tabs>
          <w:tab w:val="left" w:pos="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r w:rsidRPr="00873CD0">
        <w:rPr>
          <w:sz w:val="22"/>
          <w:szCs w:val="22"/>
        </w:rPr>
        <w:t xml:space="preserve">Podanie Pani/Pana danych osobowych jest dobrowolne, przy czym w zakresie w jakim: </w:t>
      </w:r>
    </w:p>
    <w:p w14:paraId="74AABC54" w14:textId="07E9CE1A" w:rsidR="00873CD0" w:rsidRPr="00873CD0" w:rsidRDefault="00873CD0" w:rsidP="00025011">
      <w:pPr>
        <w:pStyle w:val="Akapitzlist"/>
        <w:ind w:left="709" w:hanging="425"/>
        <w:jc w:val="both"/>
        <w:rPr>
          <w:sz w:val="22"/>
          <w:szCs w:val="22"/>
        </w:rPr>
      </w:pPr>
      <w:r w:rsidRPr="00873CD0">
        <w:rPr>
          <w:sz w:val="22"/>
          <w:szCs w:val="22"/>
        </w:rPr>
        <w:t>1)</w:t>
      </w:r>
      <w:r w:rsidR="00025011">
        <w:rPr>
          <w:sz w:val="22"/>
          <w:szCs w:val="22"/>
        </w:rPr>
        <w:tab/>
      </w:r>
      <w:r w:rsidRPr="00873CD0">
        <w:rPr>
          <w:sz w:val="22"/>
          <w:szCs w:val="22"/>
        </w:rPr>
        <w:t>jest Pan/Pani osobą składającą ofertę w przetargu i podane dane osobowe służą identyfikacji składającego tą ofertę; lub</w:t>
      </w:r>
    </w:p>
    <w:p w14:paraId="5507D2C2" w14:textId="6D72D9C4" w:rsidR="00873CD0" w:rsidRPr="00873CD0" w:rsidRDefault="00873CD0" w:rsidP="00025011">
      <w:pPr>
        <w:pStyle w:val="Akapitzlist"/>
        <w:ind w:left="709" w:hanging="425"/>
        <w:jc w:val="both"/>
        <w:rPr>
          <w:sz w:val="22"/>
          <w:szCs w:val="22"/>
        </w:rPr>
      </w:pPr>
      <w:r w:rsidRPr="00873CD0">
        <w:rPr>
          <w:sz w:val="22"/>
          <w:szCs w:val="22"/>
        </w:rPr>
        <w:t>2)</w:t>
      </w:r>
      <w:r w:rsidR="00025011">
        <w:rPr>
          <w:sz w:val="22"/>
          <w:szCs w:val="22"/>
        </w:rPr>
        <w:tab/>
      </w:r>
      <w:r w:rsidRPr="00873CD0">
        <w:rPr>
          <w:sz w:val="22"/>
          <w:szCs w:val="22"/>
        </w:rPr>
        <w:t xml:space="preserve">podane dane osobowe identyfikują Panią/Pana jako osobę uprawnioną (lub współuprawnioną) do reprezentacji podmiotu/podmiotów składających ofertę czy inne dokumenty w Przetargu; lub </w:t>
      </w:r>
    </w:p>
    <w:p w14:paraId="282D3A37" w14:textId="6013F888" w:rsidR="00873CD0" w:rsidRPr="00873CD0" w:rsidRDefault="00873CD0" w:rsidP="00025011">
      <w:pPr>
        <w:pStyle w:val="Akapitzlist"/>
        <w:ind w:left="709" w:hanging="425"/>
        <w:jc w:val="both"/>
        <w:rPr>
          <w:sz w:val="22"/>
          <w:szCs w:val="22"/>
        </w:rPr>
      </w:pPr>
      <w:r w:rsidRPr="00873CD0">
        <w:rPr>
          <w:sz w:val="22"/>
          <w:szCs w:val="22"/>
        </w:rPr>
        <w:t>3)</w:t>
      </w:r>
      <w:r w:rsidR="00025011">
        <w:rPr>
          <w:sz w:val="22"/>
          <w:szCs w:val="22"/>
        </w:rPr>
        <w:tab/>
      </w:r>
      <w:r w:rsidRPr="00873CD0">
        <w:rPr>
          <w:sz w:val="22"/>
          <w:szCs w:val="22"/>
        </w:rPr>
        <w:t xml:space="preserve">podane dane osobowe identyfikują Panią/Pana jako osobę uprawnioną (lub współuprawnioną) do reprezentowania podmiotu/podmiotów składających ofertę przy zawarciu z tym </w:t>
      </w:r>
      <w:r w:rsidRPr="00873CD0">
        <w:rPr>
          <w:sz w:val="22"/>
          <w:szCs w:val="22"/>
        </w:rPr>
        <w:lastRenderedPageBreak/>
        <w:t xml:space="preserve">podmiotem/podmiotami umowy sprzedaży (jeżeli umowa taka –  z udziałem Pana/Pani danych osobowych - zostanie zwarta) </w:t>
      </w:r>
    </w:p>
    <w:p w14:paraId="6A1F0C5F" w14:textId="30954B60" w:rsidR="00873CD0" w:rsidRDefault="00873CD0" w:rsidP="00873CD0">
      <w:pPr>
        <w:pStyle w:val="Akapitzlist"/>
        <w:tabs>
          <w:tab w:val="left" w:pos="709"/>
        </w:tabs>
        <w:ind w:left="709"/>
        <w:jc w:val="both"/>
        <w:rPr>
          <w:sz w:val="22"/>
          <w:szCs w:val="22"/>
        </w:rPr>
      </w:pPr>
      <w:r w:rsidRPr="00873CD0">
        <w:rPr>
          <w:sz w:val="22"/>
          <w:szCs w:val="22"/>
        </w:rPr>
        <w:t>– ich niepodanie może uniemożliwić realizację wszystkich celów, o których mowa w ust. 3</w:t>
      </w:r>
      <w:r w:rsidR="00315AE2">
        <w:rPr>
          <w:sz w:val="22"/>
          <w:szCs w:val="22"/>
        </w:rPr>
        <w:t> </w:t>
      </w:r>
      <w:r w:rsidRPr="00873CD0">
        <w:rPr>
          <w:sz w:val="22"/>
          <w:szCs w:val="22"/>
        </w:rPr>
        <w:t xml:space="preserve">powyżej, a w zakresie w jakim ich podanie wynika z warunków przetargu upublicznionych przez Administratora - konsekwencją ich niepodania jest niemożność skutecznego uczestnictwa w przetargu. </w:t>
      </w:r>
    </w:p>
    <w:p w14:paraId="442A81C9" w14:textId="6078427B" w:rsidR="00873CD0" w:rsidRDefault="00873CD0" w:rsidP="00315AE2">
      <w:pPr>
        <w:pStyle w:val="Akapitzli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 w:rsidRPr="00873CD0">
        <w:rPr>
          <w:sz w:val="22"/>
          <w:szCs w:val="22"/>
        </w:rPr>
        <w:t xml:space="preserve">W odniesieniu do Pani/Pana danych osobowych decyzje nie będą podejmowane w sposób zautomatyzowany, w tym w formie profilowania.; </w:t>
      </w:r>
    </w:p>
    <w:p w14:paraId="2DC1DDBA" w14:textId="77777777" w:rsidR="00873CD0" w:rsidRPr="00873CD0" w:rsidRDefault="00873CD0" w:rsidP="00315AE2">
      <w:pPr>
        <w:pStyle w:val="Akapitzli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</w:r>
      <w:r w:rsidRPr="00873CD0">
        <w:rPr>
          <w:sz w:val="22"/>
          <w:szCs w:val="22"/>
        </w:rPr>
        <w:t>Posiada Pani/Pan prawo:</w:t>
      </w:r>
    </w:p>
    <w:p w14:paraId="0163FD05" w14:textId="77777777" w:rsidR="00873CD0" w:rsidRPr="00873CD0" w:rsidRDefault="00873CD0" w:rsidP="00315AE2">
      <w:pPr>
        <w:pStyle w:val="Akapitzlist"/>
        <w:numPr>
          <w:ilvl w:val="0"/>
          <w:numId w:val="2"/>
        </w:numPr>
        <w:suppressAutoHyphens/>
        <w:ind w:left="567" w:hanging="283"/>
        <w:jc w:val="both"/>
        <w:rPr>
          <w:sz w:val="22"/>
          <w:szCs w:val="22"/>
        </w:rPr>
      </w:pPr>
      <w:r w:rsidRPr="00873CD0">
        <w:rPr>
          <w:sz w:val="22"/>
          <w:szCs w:val="22"/>
        </w:rPr>
        <w:t>dostępu do danych osobowych Pani/Pana dotyczących;</w:t>
      </w:r>
    </w:p>
    <w:p w14:paraId="73EE5120" w14:textId="77777777" w:rsidR="00873CD0" w:rsidRDefault="00873CD0" w:rsidP="00315AE2">
      <w:pPr>
        <w:pStyle w:val="Akapitzlist"/>
        <w:numPr>
          <w:ilvl w:val="0"/>
          <w:numId w:val="2"/>
        </w:numPr>
        <w:suppressAutoHyphens/>
        <w:ind w:left="567" w:hanging="283"/>
        <w:jc w:val="both"/>
        <w:rPr>
          <w:sz w:val="22"/>
          <w:szCs w:val="22"/>
        </w:rPr>
      </w:pPr>
      <w:r w:rsidRPr="00873CD0">
        <w:rPr>
          <w:sz w:val="22"/>
          <w:szCs w:val="22"/>
        </w:rPr>
        <w:t>prawo do sprostowania Pani/Pana danych osobowych;</w:t>
      </w:r>
    </w:p>
    <w:p w14:paraId="18AB2E31" w14:textId="76E7FEE1" w:rsidR="00873CD0" w:rsidRDefault="00873CD0" w:rsidP="00315AE2">
      <w:pPr>
        <w:pStyle w:val="Akapitzlist"/>
        <w:numPr>
          <w:ilvl w:val="0"/>
          <w:numId w:val="2"/>
        </w:numPr>
        <w:suppressAutoHyphens/>
        <w:ind w:left="567" w:hanging="283"/>
        <w:jc w:val="both"/>
        <w:rPr>
          <w:sz w:val="22"/>
          <w:szCs w:val="22"/>
        </w:rPr>
      </w:pPr>
      <w:r w:rsidRPr="00873CD0">
        <w:rPr>
          <w:sz w:val="22"/>
          <w:szCs w:val="22"/>
        </w:rPr>
        <w:t>prawo żądania od administratora ograniczenia przetwarzania danych osobowych z</w:t>
      </w:r>
      <w:r w:rsidR="00025011">
        <w:rPr>
          <w:sz w:val="22"/>
          <w:szCs w:val="22"/>
        </w:rPr>
        <w:t> </w:t>
      </w:r>
      <w:r w:rsidRPr="00873CD0">
        <w:rPr>
          <w:sz w:val="22"/>
          <w:szCs w:val="22"/>
        </w:rPr>
        <w:t>zastrzeżeniem przypadków, o których mo</w:t>
      </w:r>
      <w:r>
        <w:rPr>
          <w:sz w:val="22"/>
          <w:szCs w:val="22"/>
        </w:rPr>
        <w:t>wa w art. 18 ust. 2 RODO1;</w:t>
      </w:r>
    </w:p>
    <w:p w14:paraId="7A17CCAA" w14:textId="77777777" w:rsidR="00873CD0" w:rsidRDefault="00873CD0" w:rsidP="00315AE2">
      <w:pPr>
        <w:pStyle w:val="Akapitzlist"/>
        <w:numPr>
          <w:ilvl w:val="0"/>
          <w:numId w:val="2"/>
        </w:numPr>
        <w:suppressAutoHyphens/>
        <w:ind w:left="567" w:hanging="283"/>
        <w:jc w:val="both"/>
        <w:rPr>
          <w:sz w:val="22"/>
          <w:szCs w:val="22"/>
        </w:rPr>
      </w:pPr>
      <w:r w:rsidRPr="00873CD0">
        <w:rPr>
          <w:sz w:val="22"/>
          <w:szCs w:val="22"/>
        </w:rPr>
        <w:t>prawo sprzeciwu, wobec przetwarzania Pani/Pana danych osobowych w zakresie w jakim przetwarzanie ma miejsce na podstawie art. 6 ust. 1 lit f RODO. W przypadku takiego sprzeciwu Administrator nie będzie już przetwarzać tych danych osobowych, chyba, że wykaże istnienie ważnych prawnie uzasadnionych podstaw do przetwarzania, nadrzędnych wobec interesów, praw i wolności Pani/Pana (których dane osobowe dotyczą), lub podstaw do ustalenia, dochodzenia lub obrony roszczeń;</w:t>
      </w:r>
    </w:p>
    <w:p w14:paraId="7E137ECE" w14:textId="648104BB" w:rsidR="00873CD0" w:rsidRPr="00873CD0" w:rsidRDefault="00873CD0" w:rsidP="00315AE2">
      <w:pPr>
        <w:pStyle w:val="Akapitzlist"/>
        <w:numPr>
          <w:ilvl w:val="0"/>
          <w:numId w:val="2"/>
        </w:numPr>
        <w:suppressAutoHyphens/>
        <w:ind w:left="567" w:hanging="283"/>
        <w:jc w:val="both"/>
        <w:rPr>
          <w:sz w:val="22"/>
          <w:szCs w:val="22"/>
        </w:rPr>
      </w:pPr>
      <w:r w:rsidRPr="00873CD0">
        <w:rPr>
          <w:sz w:val="22"/>
          <w:szCs w:val="22"/>
        </w:rPr>
        <w:t>prawo do wniesienia skargi do Prezesa Urzędu Ochrony Danych Osobowych;</w:t>
      </w:r>
    </w:p>
    <w:p w14:paraId="4CF49826" w14:textId="77777777" w:rsidR="00873CD0" w:rsidRPr="00873CD0" w:rsidRDefault="00873CD0" w:rsidP="00315AE2">
      <w:pPr>
        <w:pStyle w:val="Akapitzli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</w:r>
      <w:r w:rsidRPr="00873CD0">
        <w:rPr>
          <w:sz w:val="22"/>
          <w:szCs w:val="22"/>
        </w:rPr>
        <w:t>Nie przysługuje Pani/Panu:</w:t>
      </w:r>
    </w:p>
    <w:p w14:paraId="5E7DD89F" w14:textId="77777777" w:rsidR="00873CD0" w:rsidRPr="00873CD0" w:rsidRDefault="00873CD0" w:rsidP="00315AE2">
      <w:pPr>
        <w:pStyle w:val="Akapitzlist"/>
        <w:numPr>
          <w:ilvl w:val="0"/>
          <w:numId w:val="4"/>
        </w:numPr>
        <w:tabs>
          <w:tab w:val="left" w:pos="-142"/>
        </w:tabs>
        <w:ind w:left="567" w:hanging="283"/>
        <w:jc w:val="both"/>
        <w:rPr>
          <w:sz w:val="22"/>
          <w:szCs w:val="22"/>
        </w:rPr>
      </w:pPr>
      <w:r w:rsidRPr="00873CD0">
        <w:rPr>
          <w:sz w:val="22"/>
          <w:szCs w:val="22"/>
        </w:rPr>
        <w:t xml:space="preserve">prawo do usunięcia danych osobowych w związku z art. 17 ust. 3 lit. b lub e RODO ; </w:t>
      </w:r>
    </w:p>
    <w:p w14:paraId="1CEC3E68" w14:textId="77777777" w:rsidR="00873CD0" w:rsidRPr="00873CD0" w:rsidRDefault="00873CD0" w:rsidP="00315AE2">
      <w:pPr>
        <w:pStyle w:val="Akapitzlist"/>
        <w:numPr>
          <w:ilvl w:val="0"/>
          <w:numId w:val="4"/>
        </w:numPr>
        <w:tabs>
          <w:tab w:val="left" w:pos="284"/>
        </w:tabs>
        <w:ind w:left="567" w:hanging="283"/>
        <w:jc w:val="both"/>
        <w:rPr>
          <w:sz w:val="22"/>
          <w:szCs w:val="22"/>
        </w:rPr>
      </w:pPr>
      <w:r w:rsidRPr="00873CD0">
        <w:rPr>
          <w:sz w:val="22"/>
          <w:szCs w:val="22"/>
        </w:rPr>
        <w:t>prawo do przenoszenia danych osobowych, o którym mowa w art. 20 RODO.</w:t>
      </w:r>
    </w:p>
    <w:p w14:paraId="2E22CBD0" w14:textId="77777777" w:rsidR="00873CD0" w:rsidRDefault="00873CD0" w:rsidP="00315AE2">
      <w:pPr>
        <w:pStyle w:val="Akapitzlist"/>
        <w:ind w:left="284" w:hanging="284"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z w:val="22"/>
          <w:szCs w:val="22"/>
        </w:rPr>
        <w:tab/>
      </w:r>
      <w:r w:rsidRPr="00873CD0">
        <w:rPr>
          <w:sz w:val="22"/>
          <w:szCs w:val="22"/>
        </w:rPr>
        <w:t>Pani/Pana dane osobowe nie będą przekazywane do państwa trzeciego/organizacji międzynarodowej;</w:t>
      </w:r>
    </w:p>
    <w:p w14:paraId="07F1AE9A" w14:textId="77777777" w:rsidR="00815597" w:rsidRDefault="00815597" w:rsidP="00873CD0">
      <w:pPr>
        <w:pStyle w:val="Akapitzlist"/>
        <w:tabs>
          <w:tab w:val="left" w:pos="-142"/>
        </w:tabs>
        <w:ind w:left="709" w:hanging="425"/>
        <w:rPr>
          <w:sz w:val="22"/>
          <w:szCs w:val="22"/>
        </w:rPr>
      </w:pPr>
    </w:p>
    <w:p w14:paraId="5DC3FAB9" w14:textId="77777777" w:rsidR="00815597" w:rsidRDefault="00815597" w:rsidP="00873CD0">
      <w:pPr>
        <w:pStyle w:val="Akapitzlist"/>
        <w:tabs>
          <w:tab w:val="left" w:pos="-142"/>
        </w:tabs>
        <w:ind w:left="709" w:hanging="425"/>
        <w:rPr>
          <w:sz w:val="22"/>
          <w:szCs w:val="22"/>
        </w:rPr>
      </w:pPr>
    </w:p>
    <w:p w14:paraId="42766E90" w14:textId="77777777" w:rsidR="00873CD0" w:rsidRDefault="00873CD0" w:rsidP="00815597">
      <w:pPr>
        <w:pStyle w:val="Akapitzlist"/>
        <w:tabs>
          <w:tab w:val="left" w:pos="-142"/>
        </w:tabs>
        <w:ind w:left="709" w:hanging="709"/>
        <w:rPr>
          <w:sz w:val="22"/>
          <w:szCs w:val="22"/>
        </w:rPr>
      </w:pPr>
      <w:r>
        <w:rPr>
          <w:sz w:val="22"/>
          <w:szCs w:val="22"/>
        </w:rPr>
        <w:t>Przyjmuję do wiadomości:</w:t>
      </w:r>
    </w:p>
    <w:p w14:paraId="547C5E9B" w14:textId="77777777" w:rsidR="00873CD0" w:rsidRDefault="00873CD0" w:rsidP="00815597">
      <w:pPr>
        <w:pStyle w:val="Akapitzlist"/>
        <w:tabs>
          <w:tab w:val="left" w:pos="-142"/>
        </w:tabs>
        <w:ind w:left="709" w:firstLine="4678"/>
        <w:rPr>
          <w:sz w:val="22"/>
          <w:szCs w:val="22"/>
        </w:rPr>
      </w:pPr>
    </w:p>
    <w:p w14:paraId="42464769" w14:textId="77777777" w:rsidR="00873CD0" w:rsidRDefault="00873CD0" w:rsidP="00815597">
      <w:pPr>
        <w:pStyle w:val="Akapitzlist"/>
        <w:tabs>
          <w:tab w:val="left" w:pos="-142"/>
        </w:tabs>
        <w:ind w:left="709" w:firstLine="4678"/>
        <w:rPr>
          <w:sz w:val="22"/>
          <w:szCs w:val="22"/>
        </w:rPr>
      </w:pPr>
    </w:p>
    <w:p w14:paraId="1D2E5E97" w14:textId="77777777" w:rsidR="00873CD0" w:rsidRDefault="00873CD0" w:rsidP="00815597">
      <w:pPr>
        <w:pStyle w:val="Akapitzlist"/>
        <w:tabs>
          <w:tab w:val="left" w:pos="-142"/>
        </w:tabs>
        <w:ind w:left="709" w:firstLine="4678"/>
        <w:rPr>
          <w:sz w:val="22"/>
          <w:szCs w:val="22"/>
        </w:rPr>
      </w:pPr>
    </w:p>
    <w:p w14:paraId="16EF795C" w14:textId="77777777" w:rsidR="00873CD0" w:rsidRPr="008269F6" w:rsidRDefault="00873CD0" w:rsidP="00815597">
      <w:pPr>
        <w:autoSpaceDE w:val="0"/>
        <w:autoSpaceDN w:val="0"/>
        <w:adjustRightInd w:val="0"/>
        <w:rPr>
          <w:rFonts w:eastAsia="TTE6916758t00"/>
          <w:spacing w:val="0"/>
          <w:sz w:val="22"/>
          <w:szCs w:val="22"/>
        </w:rPr>
      </w:pPr>
      <w:r w:rsidRPr="008269F6">
        <w:rPr>
          <w:rFonts w:eastAsia="TTE6916758t00"/>
          <w:spacing w:val="0"/>
          <w:sz w:val="22"/>
          <w:szCs w:val="22"/>
        </w:rPr>
        <w:t>___________________________</w:t>
      </w:r>
    </w:p>
    <w:p w14:paraId="7C0F823B" w14:textId="77777777" w:rsidR="00873CD0" w:rsidRPr="00873CD0" w:rsidRDefault="00873CD0" w:rsidP="00815597">
      <w:pPr>
        <w:rPr>
          <w:spacing w:val="0"/>
          <w:sz w:val="20"/>
        </w:rPr>
      </w:pPr>
      <w:r w:rsidRPr="00873CD0">
        <w:rPr>
          <w:rFonts w:eastAsia="TTE6916758t00"/>
          <w:spacing w:val="0"/>
          <w:sz w:val="20"/>
        </w:rPr>
        <w:t>(data i podpis)</w:t>
      </w:r>
    </w:p>
    <w:p w14:paraId="7A03FA08" w14:textId="77777777" w:rsidR="00873CD0" w:rsidRPr="00873CD0" w:rsidRDefault="00873CD0" w:rsidP="00815597">
      <w:pPr>
        <w:pStyle w:val="Akapitzlist"/>
        <w:tabs>
          <w:tab w:val="left" w:pos="-142"/>
        </w:tabs>
        <w:ind w:left="709" w:firstLine="4678"/>
        <w:rPr>
          <w:sz w:val="22"/>
          <w:szCs w:val="22"/>
        </w:rPr>
      </w:pPr>
    </w:p>
    <w:sectPr w:rsidR="00873CD0" w:rsidRPr="00873CD0" w:rsidSect="007216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95487" w14:textId="77777777" w:rsidR="0097797E" w:rsidRDefault="0097797E">
      <w:r>
        <w:separator/>
      </w:r>
    </w:p>
  </w:endnote>
  <w:endnote w:type="continuationSeparator" w:id="0">
    <w:p w14:paraId="18CB864C" w14:textId="77777777" w:rsidR="0097797E" w:rsidRDefault="0097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691675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942B3" w14:textId="77777777" w:rsidR="00C916A0" w:rsidRDefault="00C916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5F479" w14:textId="77777777" w:rsidR="00C916A0" w:rsidRDefault="00C916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CD7FE" w14:textId="77777777" w:rsidR="00C916A0" w:rsidRDefault="00C91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05CFE" w14:textId="77777777" w:rsidR="0097797E" w:rsidRDefault="0097797E">
      <w:r>
        <w:separator/>
      </w:r>
    </w:p>
  </w:footnote>
  <w:footnote w:type="continuationSeparator" w:id="0">
    <w:p w14:paraId="2E668F86" w14:textId="77777777" w:rsidR="0097797E" w:rsidRDefault="00977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FCC83" w14:textId="77777777" w:rsidR="00C916A0" w:rsidRDefault="00C916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F9035" w14:textId="77777777" w:rsidR="00C916A0" w:rsidRDefault="00C916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3D8F6" w14:textId="77777777" w:rsidR="00C916A0" w:rsidRDefault="00C916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49CA12AB"/>
    <w:multiLevelType w:val="multilevel"/>
    <w:tmpl w:val="FC444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 w15:restartNumberingAfterBreak="0">
    <w:nsid w:val="632556C2"/>
    <w:multiLevelType w:val="hybridMultilevel"/>
    <w:tmpl w:val="551CA43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F710339"/>
    <w:multiLevelType w:val="hybridMultilevel"/>
    <w:tmpl w:val="41EC4FA8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AA"/>
    <w:rsid w:val="0000004B"/>
    <w:rsid w:val="0002480A"/>
    <w:rsid w:val="00025011"/>
    <w:rsid w:val="00051088"/>
    <w:rsid w:val="0006013D"/>
    <w:rsid w:val="00076809"/>
    <w:rsid w:val="00083CAD"/>
    <w:rsid w:val="000A4C7C"/>
    <w:rsid w:val="000F61AF"/>
    <w:rsid w:val="00105C31"/>
    <w:rsid w:val="00125913"/>
    <w:rsid w:val="001518A6"/>
    <w:rsid w:val="001A4CED"/>
    <w:rsid w:val="00220D28"/>
    <w:rsid w:val="00241EBC"/>
    <w:rsid w:val="00290499"/>
    <w:rsid w:val="002D4CCD"/>
    <w:rsid w:val="00315AE2"/>
    <w:rsid w:val="00344A71"/>
    <w:rsid w:val="003B6A46"/>
    <w:rsid w:val="003C6E71"/>
    <w:rsid w:val="003F50DC"/>
    <w:rsid w:val="004360D7"/>
    <w:rsid w:val="004B6003"/>
    <w:rsid w:val="0053267A"/>
    <w:rsid w:val="00550798"/>
    <w:rsid w:val="005B0826"/>
    <w:rsid w:val="005B659B"/>
    <w:rsid w:val="005C66D7"/>
    <w:rsid w:val="00610CE2"/>
    <w:rsid w:val="00616ACE"/>
    <w:rsid w:val="00634E05"/>
    <w:rsid w:val="006B1BDA"/>
    <w:rsid w:val="006F744F"/>
    <w:rsid w:val="00721682"/>
    <w:rsid w:val="00726367"/>
    <w:rsid w:val="007E0F9B"/>
    <w:rsid w:val="00804EAE"/>
    <w:rsid w:val="00815597"/>
    <w:rsid w:val="00873CD0"/>
    <w:rsid w:val="008B6D62"/>
    <w:rsid w:val="008D3180"/>
    <w:rsid w:val="00944699"/>
    <w:rsid w:val="0097797E"/>
    <w:rsid w:val="00994381"/>
    <w:rsid w:val="009A3295"/>
    <w:rsid w:val="009B4BB7"/>
    <w:rsid w:val="009D1F04"/>
    <w:rsid w:val="009F133C"/>
    <w:rsid w:val="00AF5DC8"/>
    <w:rsid w:val="00B1035F"/>
    <w:rsid w:val="00B24A94"/>
    <w:rsid w:val="00B53D39"/>
    <w:rsid w:val="00B67145"/>
    <w:rsid w:val="00BA5D03"/>
    <w:rsid w:val="00BB175E"/>
    <w:rsid w:val="00BE5B31"/>
    <w:rsid w:val="00C235A9"/>
    <w:rsid w:val="00C475AA"/>
    <w:rsid w:val="00C55297"/>
    <w:rsid w:val="00C65225"/>
    <w:rsid w:val="00C8594B"/>
    <w:rsid w:val="00C916A0"/>
    <w:rsid w:val="00CB7056"/>
    <w:rsid w:val="00D03670"/>
    <w:rsid w:val="00D114FF"/>
    <w:rsid w:val="00D476C7"/>
    <w:rsid w:val="00DB5F12"/>
    <w:rsid w:val="00E005BB"/>
    <w:rsid w:val="00E31E75"/>
    <w:rsid w:val="00E406DB"/>
    <w:rsid w:val="00E7051C"/>
    <w:rsid w:val="00E800C5"/>
    <w:rsid w:val="00F3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E78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21682"/>
    <w:rPr>
      <w:spacing w:val="7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3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F13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F133C"/>
    <w:rPr>
      <w:sz w:val="24"/>
      <w:szCs w:val="24"/>
    </w:rPr>
  </w:style>
  <w:style w:type="paragraph" w:styleId="Stopka">
    <w:name w:val="footer"/>
    <w:basedOn w:val="Normalny"/>
    <w:link w:val="StopkaZnak"/>
    <w:rsid w:val="009F13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F133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E31E7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1E75"/>
    <w:rPr>
      <w:sz w:val="20"/>
      <w:szCs w:val="20"/>
    </w:rPr>
  </w:style>
  <w:style w:type="character" w:styleId="Odwoanieprzypisudolnego">
    <w:name w:val="footnote reference"/>
    <w:rsid w:val="00E31E75"/>
    <w:rPr>
      <w:vertAlign w:val="superscript"/>
    </w:rPr>
  </w:style>
  <w:style w:type="paragraph" w:styleId="Tekstdymka">
    <w:name w:val="Balloon Text"/>
    <w:basedOn w:val="Normalny"/>
    <w:semiHidden/>
    <w:rsid w:val="00616AC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873CD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73CD0"/>
    <w:pPr>
      <w:ind w:left="708"/>
    </w:pPr>
    <w:rPr>
      <w:spacing w:val="0"/>
    </w:rPr>
  </w:style>
  <w:style w:type="character" w:customStyle="1" w:styleId="Nagwek1Znak">
    <w:name w:val="Nagłówek 1 Znak"/>
    <w:basedOn w:val="Domylnaczcionkaakapitu"/>
    <w:link w:val="Nagwek1"/>
    <w:rsid w:val="00873CD0"/>
    <w:rPr>
      <w:rFonts w:asciiTheme="majorHAnsi" w:eastAsiaTheme="majorEastAsia" w:hAnsiTheme="majorHAnsi" w:cstheme="majorBidi"/>
      <w:color w:val="365F91" w:themeColor="accent1" w:themeShade="BF"/>
      <w:spacing w:val="70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873CD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873CD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Pogrubienie">
    <w:name w:val="Strong"/>
    <w:basedOn w:val="Domylnaczcionkaakapitu"/>
    <w:qFormat/>
    <w:rsid w:val="00873CD0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873C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73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rsid w:val="00994381"/>
    <w:pPr>
      <w:suppressAutoHyphens/>
      <w:spacing w:after="120"/>
    </w:pPr>
    <w:rPr>
      <w:b/>
      <w:bCs/>
      <w:spacing w:val="0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94381"/>
    <w:rPr>
      <w:b/>
      <w:bCs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0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ubb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5\Office%20Word%202003%20Loo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2</Pages>
  <Words>725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2025-03-25T06:06:00Z</dcterms:created>
  <dcterms:modified xsi:type="dcterms:W3CDTF">2025-03-25T06:06:00Z</dcterms:modified>
</cp:coreProperties>
</file>