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1B56" w14:textId="77777777" w:rsidR="00B75106" w:rsidRPr="00B75106" w:rsidRDefault="00B75106" w:rsidP="00B75106">
      <w:pPr>
        <w:tabs>
          <w:tab w:val="left" w:pos="426"/>
          <w:tab w:val="left" w:pos="3828"/>
        </w:tabs>
        <w:spacing w:after="0" w:line="240" w:lineRule="auto"/>
        <w:ind w:right="57" w:hanging="567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55CB5A34" wp14:editId="755061E4">
            <wp:extent cx="1146313" cy="1146313"/>
            <wp:effectExtent l="0" t="0" r="0" b="0"/>
            <wp:docPr id="1539753288" name="Obraz 2" descr="Uniwersytet Bielsko-Bialsk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hoP-Z7rqC8DAwPAProft6Qg_413" descr="Uniwersytet Bielsko-Bialsk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39" cy="11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 xml:space="preserve">          </w:t>
      </w: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27C86256" wp14:editId="3E6C4001">
            <wp:extent cx="681714" cy="681714"/>
            <wp:effectExtent l="0" t="0" r="4445" b="4445"/>
            <wp:docPr id="1235830397" name="Obraz 4" descr="Wydział Humanistyczno-Społeczny / Uniwersytet Bielsko-Bia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IP-Z4z4GLXPwPAP9LyEmQs_229" descr="Wydział Humanistyczno-Społeczny / Uniwersytet Bielsko-Bial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59" cy="71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 xml:space="preserve">   </w:t>
      </w: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100F9357" wp14:editId="3D81FA4D">
            <wp:extent cx="1099931" cy="408597"/>
            <wp:effectExtent l="0" t="0" r="5080" b="0"/>
            <wp:docPr id="10" name="Obraz 10" descr="Izabela Stawska doradca metodyczny RODN &quot;WOM&quot; w Katowicach | Kat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zabela Stawska doradca metodyczny RODN &quot;WOM&quot; w Katowicach | Katow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08" cy="44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 xml:space="preserve">         </w:t>
      </w:r>
      <w:r w:rsidRPr="00B75106">
        <w:rPr>
          <w:rFonts w:ascii="Cambria" w:eastAsia="Calibri Light" w:hAnsi="Cambria" w:cs="Calibri Light"/>
          <w:noProof/>
          <w:sz w:val="24"/>
          <w:szCs w:val="24"/>
          <w:lang w:eastAsia="pl-PL"/>
        </w:rPr>
        <w:drawing>
          <wp:inline distT="0" distB="0" distL="0" distR="0" wp14:anchorId="0D58D564" wp14:editId="07F783A5">
            <wp:extent cx="742122" cy="742122"/>
            <wp:effectExtent l="0" t="0" r="0" b="0"/>
            <wp:docPr id="235113327" name="Obraz 1" descr="Regionalny Ośrodek Doskonalenia Nauczycieli &quot;WOM&quot; w Bielsku-Biał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g_zgAJaJPnDKmuwPAPp-b00A4_12" descr="Regionalny Ośrodek Doskonalenia Nauczycieli &quot;WOM&quot; w Bielsku-Białe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1" cy="7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t xml:space="preserve">  </w:t>
      </w: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0D50E833" wp14:editId="73E8980F">
            <wp:extent cx="980661" cy="951412"/>
            <wp:effectExtent l="0" t="0" r="0" b="1270"/>
            <wp:docPr id="1533157931" name="Obraz 5" descr="Profil BBO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QJH-Z6bvFZbAwPAP__2VqQ8_25" descr="Profil BBOD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55" cy="98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06">
        <w:rPr>
          <w:rFonts w:ascii="Cambria" w:eastAsia="Calibri Light" w:hAnsi="Cambria" w:cs="Times New Roman"/>
          <w:noProof/>
          <w:sz w:val="24"/>
          <w:szCs w:val="24"/>
          <w:lang w:eastAsia="pl-PL"/>
        </w:rPr>
        <w:t xml:space="preserve">       </w:t>
      </w:r>
    </w:p>
    <w:p w14:paraId="170B9813" w14:textId="77777777" w:rsidR="00B75106" w:rsidRPr="00B75106" w:rsidRDefault="00B75106" w:rsidP="00B75106">
      <w:pPr>
        <w:spacing w:after="0" w:line="240" w:lineRule="auto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</w:p>
    <w:p w14:paraId="43BB0EC8" w14:textId="77777777" w:rsidR="00140B2C" w:rsidRDefault="00140B2C" w:rsidP="00B75106">
      <w:pPr>
        <w:spacing w:after="0" w:line="240" w:lineRule="auto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</w:p>
    <w:p w14:paraId="0CB53155" w14:textId="77777777" w:rsidR="00140B2C" w:rsidRDefault="00140B2C" w:rsidP="00B75106">
      <w:pPr>
        <w:spacing w:after="0" w:line="240" w:lineRule="auto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</w:p>
    <w:p w14:paraId="07BC257E" w14:textId="77777777" w:rsidR="00140B2C" w:rsidRDefault="00140B2C" w:rsidP="00140B2C">
      <w:pPr>
        <w:spacing w:after="0" w:line="360" w:lineRule="auto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</w:p>
    <w:p w14:paraId="63CCBD47" w14:textId="1E3238DD" w:rsidR="00B13571" w:rsidRDefault="00B75106" w:rsidP="00140B2C">
      <w:pPr>
        <w:spacing w:after="0" w:line="360" w:lineRule="auto"/>
        <w:jc w:val="center"/>
        <w:rPr>
          <w:rFonts w:ascii="Cambria" w:eastAsia="Calibri Light" w:hAnsi="Cambria" w:cs="Times New Roman"/>
          <w:spacing w:val="-6"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>Instytut</w:t>
      </w:r>
      <w:r w:rsidRPr="00B75106">
        <w:rPr>
          <w:rFonts w:ascii="Cambria" w:eastAsia="Calibri Light" w:hAnsi="Cambria" w:cs="Times New Roman"/>
          <w:spacing w:val="-4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>Pedagogiki</w:t>
      </w:r>
      <w:r w:rsidRPr="00B75106">
        <w:rPr>
          <w:rFonts w:ascii="Cambria" w:eastAsia="Calibri Light" w:hAnsi="Cambria" w:cs="Times New Roman"/>
          <w:spacing w:val="-6"/>
          <w:sz w:val="24"/>
          <w:szCs w:val="24"/>
          <w:lang w:eastAsia="pl-PL"/>
        </w:rPr>
        <w:t xml:space="preserve"> Uniwersytetu Bielsko-Bialskiego</w:t>
      </w:r>
    </w:p>
    <w:p w14:paraId="37EDC9BA" w14:textId="129A5910" w:rsidR="00B75106" w:rsidRPr="00B75106" w:rsidRDefault="00B75106" w:rsidP="00140B2C">
      <w:pPr>
        <w:spacing w:after="0" w:line="360" w:lineRule="auto"/>
        <w:jc w:val="center"/>
        <w:rPr>
          <w:rFonts w:ascii="Cambria" w:eastAsia="Calibri Light" w:hAnsi="Cambria" w:cs="Times New Roman"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sz w:val="24"/>
          <w:szCs w:val="24"/>
          <w:lang w:eastAsia="pl-PL"/>
        </w:rPr>
        <w:t xml:space="preserve">serdecznie zaprasza </w:t>
      </w:r>
      <w:r w:rsidR="00B13571">
        <w:rPr>
          <w:rFonts w:ascii="Cambria" w:eastAsia="Calibri Light" w:hAnsi="Cambria" w:cs="Times New Roman"/>
          <w:sz w:val="24"/>
          <w:szCs w:val="24"/>
          <w:lang w:eastAsia="pl-PL"/>
        </w:rPr>
        <w:t>na</w:t>
      </w:r>
      <w:r w:rsidR="00B13571">
        <w:rPr>
          <w:rFonts w:ascii="Cambria" w:eastAsia="Calibri Light" w:hAnsi="Cambria" w:cs="Times New Roman"/>
          <w:sz w:val="24"/>
          <w:szCs w:val="24"/>
          <w:lang w:eastAsia="pl-PL"/>
        </w:rPr>
        <w:br/>
      </w:r>
      <w:r w:rsidRPr="00B75106">
        <w:rPr>
          <w:rFonts w:ascii="Cambria" w:eastAsia="Calibri Light" w:hAnsi="Cambria" w:cs="Times New Roman"/>
          <w:spacing w:val="-9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pacing w:val="-9"/>
          <w:sz w:val="24"/>
          <w:szCs w:val="24"/>
          <w:lang w:eastAsia="pl-PL"/>
        </w:rPr>
        <w:t xml:space="preserve">III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Ogólnopolsk</w:t>
      </w:r>
      <w:r w:rsidR="00B13571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 xml:space="preserve">ą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Konferencj</w:t>
      </w:r>
      <w:r w:rsidR="00B13571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 xml:space="preserve">ę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Naukowo-Metodyczn</w:t>
      </w:r>
      <w:r w:rsidR="00B13571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ą</w:t>
      </w:r>
      <w:r w:rsidR="00140B2C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z</w:t>
      </w:r>
      <w:r w:rsidRPr="00B75106">
        <w:rPr>
          <w:rFonts w:ascii="Cambria" w:eastAsia="Calibri Light" w:hAnsi="Cambria" w:cs="Times New Roman"/>
          <w:b/>
          <w:bCs/>
          <w:spacing w:val="-6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pacing w:val="-2"/>
          <w:sz w:val="24"/>
          <w:szCs w:val="24"/>
          <w:lang w:eastAsia="pl-PL"/>
        </w:rPr>
        <w:t>cyklu</w:t>
      </w:r>
    </w:p>
    <w:p w14:paraId="3860A8E8" w14:textId="77777777" w:rsidR="00B75106" w:rsidRPr="00B75106" w:rsidRDefault="00B75106" w:rsidP="00140B2C">
      <w:pPr>
        <w:spacing w:after="0" w:line="360" w:lineRule="auto"/>
        <w:ind w:left="912" w:right="1731" w:firstLine="222"/>
        <w:jc w:val="center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EDUKACJA BEZ BARIER – DOBRE PRAKTYKI W</w:t>
      </w:r>
      <w:r w:rsidRPr="00B75106">
        <w:rPr>
          <w:rFonts w:ascii="Cambria" w:eastAsia="Cambria" w:hAnsi="Cambria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OBSZARZE</w:t>
      </w:r>
      <w:r w:rsidRPr="00B75106">
        <w:rPr>
          <w:rFonts w:ascii="Cambria" w:eastAsia="Cambria" w:hAnsi="Cambria" w:cs="Times New Roman"/>
          <w:b/>
          <w:bCs/>
          <w:spacing w:val="-9"/>
          <w:sz w:val="24"/>
          <w:szCs w:val="24"/>
          <w:lang w:eastAsia="pl-PL"/>
        </w:rPr>
        <w:t xml:space="preserve"> </w:t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KSZTAŁCENIA</w:t>
      </w:r>
      <w:r w:rsidRPr="00B75106">
        <w:rPr>
          <w:rFonts w:ascii="Cambria" w:eastAsia="Cambria" w:hAnsi="Cambria" w:cs="Times New Roman"/>
          <w:b/>
          <w:bCs/>
          <w:spacing w:val="-9"/>
          <w:sz w:val="24"/>
          <w:szCs w:val="24"/>
          <w:lang w:eastAsia="pl-PL"/>
        </w:rPr>
        <w:t xml:space="preserve"> </w:t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I</w:t>
      </w:r>
      <w:r w:rsidRPr="00B75106">
        <w:rPr>
          <w:rFonts w:ascii="Cambria" w:eastAsia="Cambria" w:hAnsi="Cambria" w:cs="Times New Roman"/>
          <w:b/>
          <w:bCs/>
          <w:spacing w:val="-9"/>
          <w:sz w:val="24"/>
          <w:szCs w:val="24"/>
          <w:lang w:eastAsia="pl-PL"/>
        </w:rPr>
        <w:t xml:space="preserve"> </w:t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WYCHOWANIA</w:t>
      </w:r>
    </w:p>
    <w:p w14:paraId="6F3C98EE" w14:textId="212A5E1F" w:rsidR="00B75106" w:rsidRPr="00B75106" w:rsidRDefault="00B75106" w:rsidP="00140B2C">
      <w:pPr>
        <w:spacing w:after="0" w:line="360" w:lineRule="auto"/>
        <w:ind w:left="912" w:right="1731" w:hanging="37"/>
        <w:jc w:val="center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oraz</w:t>
      </w:r>
    </w:p>
    <w:p w14:paraId="02C3DBB3" w14:textId="7F739548" w:rsidR="00B75106" w:rsidRPr="00B75106" w:rsidRDefault="00B75106" w:rsidP="00140B2C">
      <w:pPr>
        <w:spacing w:after="0" w:line="360" w:lineRule="auto"/>
        <w:ind w:left="912" w:right="1731" w:hanging="37"/>
        <w:jc w:val="center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VII Naukow</w:t>
      </w:r>
      <w:r w:rsidR="00B13571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ą</w:t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 xml:space="preserve"> Konferencj</w:t>
      </w:r>
      <w:r w:rsidR="00B13571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 xml:space="preserve">ę </w:t>
      </w:r>
      <w:r w:rsidR="00140B2C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br/>
      </w:r>
      <w:r w:rsidRPr="00B75106"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z cyklu</w:t>
      </w:r>
    </w:p>
    <w:p w14:paraId="2ED0119C" w14:textId="6C513CAF" w:rsidR="00B75106" w:rsidRPr="00B75106" w:rsidRDefault="00B13571" w:rsidP="00140B2C">
      <w:pPr>
        <w:spacing w:after="0" w:line="360" w:lineRule="auto"/>
        <w:ind w:left="912" w:right="1731" w:hanging="37"/>
        <w:jc w:val="center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Cambria" w:hAnsi="Cambria" w:cs="Times New Roman"/>
          <w:b/>
          <w:bCs/>
          <w:sz w:val="24"/>
          <w:szCs w:val="24"/>
          <w:lang w:eastAsia="pl-PL"/>
        </w:rPr>
        <w:t>NAUCZYCIEL I UCZEŃ W DZIAŁANIU</w:t>
      </w:r>
    </w:p>
    <w:p w14:paraId="7F404E42" w14:textId="77777777" w:rsidR="00B75106" w:rsidRPr="00B75106" w:rsidRDefault="00B75106" w:rsidP="00140B2C">
      <w:pPr>
        <w:spacing w:after="0" w:line="360" w:lineRule="auto"/>
        <w:ind w:left="912" w:right="1731" w:hanging="37"/>
        <w:jc w:val="center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</w:p>
    <w:p w14:paraId="5D7E41F2" w14:textId="5214BCC4" w:rsidR="00B13571" w:rsidRPr="00B75106" w:rsidRDefault="00140B2C" w:rsidP="00140B2C">
      <w:pPr>
        <w:spacing w:after="0" w:line="360" w:lineRule="auto"/>
        <w:ind w:left="567" w:right="1672" w:hanging="5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="00B13571" w:rsidRPr="00140B2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rganizowaną </w:t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>we współpracy dydaktyczno-naukowej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Regionalnym Ośrodkiem Doskonalenia Nauczycieli „WOM”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</w:t>
      </w:r>
      <w:r w:rsidR="00B13571" w:rsidRPr="00140B2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>Katowicach,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Regionalnym Ośrodkiem Doskonalenia Nauczycieli „WOM” 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B13571" w:rsidRPr="00B75106">
        <w:rPr>
          <w:rFonts w:ascii="Cambria" w:eastAsia="Times New Roman" w:hAnsi="Cambria" w:cs="Times New Roman"/>
          <w:sz w:val="24"/>
          <w:szCs w:val="24"/>
          <w:lang w:eastAsia="pl-PL"/>
        </w:rPr>
        <w:t>w Bielsku-Białej</w:t>
      </w:r>
      <w:r w:rsidRPr="00140B2C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4FB4B80E" w14:textId="4078CB51" w:rsidR="00B13571" w:rsidRPr="00140B2C" w:rsidRDefault="00B13571" w:rsidP="00140B2C">
      <w:pPr>
        <w:spacing w:after="0" w:line="360" w:lineRule="auto"/>
        <w:ind w:left="567" w:right="1672" w:hanging="5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sz w:val="24"/>
          <w:szCs w:val="24"/>
          <w:lang w:eastAsia="pl-PL"/>
        </w:rPr>
        <w:t>Bielsko-Bialskim Ośrodkiem Doskonalenia Nauczycieli</w:t>
      </w:r>
      <w:r w:rsidR="00140B2C" w:rsidRPr="00140B2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40B2C" w:rsidRPr="00140B2C">
        <w:rPr>
          <w:rFonts w:ascii="Cambria" w:eastAsia="Times New Roman" w:hAnsi="Cambria" w:cs="Times New Roman"/>
          <w:sz w:val="24"/>
          <w:szCs w:val="24"/>
          <w:lang w:eastAsia="pl-PL"/>
        </w:rPr>
        <w:br/>
        <w:t>w Bielsku-Białej</w:t>
      </w:r>
    </w:p>
    <w:p w14:paraId="751CB212" w14:textId="68E85FF6" w:rsidR="00140B2C" w:rsidRPr="00140B2C" w:rsidRDefault="00140B2C" w:rsidP="00140B2C">
      <w:pPr>
        <w:spacing w:after="0" w:line="360" w:lineRule="auto"/>
        <w:ind w:left="567" w:right="1672" w:hanging="5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2B5CC70" w14:textId="1BADC0B1" w:rsidR="00B13571" w:rsidRDefault="00140B2C" w:rsidP="00140B2C">
      <w:pPr>
        <w:spacing w:after="0" w:line="360" w:lineRule="auto"/>
        <w:ind w:left="567" w:right="1672" w:hanging="5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pod patronatem </w:t>
      </w:r>
    </w:p>
    <w:p w14:paraId="6E4F9CDF" w14:textId="77777777" w:rsidR="00B75106" w:rsidRPr="00B75106" w:rsidRDefault="00B75106" w:rsidP="00140B2C">
      <w:pPr>
        <w:spacing w:after="0" w:line="360" w:lineRule="auto"/>
        <w:ind w:left="284" w:right="1672" w:firstLine="27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JM</w:t>
      </w:r>
      <w:r w:rsidRPr="00B75106">
        <w:rPr>
          <w:rFonts w:ascii="Cambria" w:eastAsia="Times New Roman" w:hAnsi="Cambria" w:cs="Times New Roman"/>
          <w:b/>
          <w:bCs/>
          <w:spacing w:val="-4"/>
          <w:sz w:val="24"/>
          <w:szCs w:val="24"/>
          <w:lang w:eastAsia="pl-PL"/>
        </w:rPr>
        <w:t xml:space="preserve"> </w:t>
      </w:r>
      <w:proofErr w:type="gramStart"/>
      <w:r w:rsidRPr="00B7510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Rektora </w:t>
      </w:r>
      <w:r w:rsidRPr="00B75106">
        <w:rPr>
          <w:rFonts w:ascii="Cambria" w:eastAsia="Times New Roman" w:hAnsi="Cambria" w:cs="Times New Roman"/>
          <w:b/>
          <w:bCs/>
          <w:spacing w:val="-6"/>
          <w:sz w:val="24"/>
          <w:szCs w:val="24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Uniwersytetu</w:t>
      </w:r>
      <w:proofErr w:type="gramEnd"/>
      <w:r w:rsidRPr="00B7510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Bielsko-Bialskiego</w:t>
      </w:r>
      <w:r w:rsidRPr="00B7510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dr. hab. Jacka Nowakowskiego, prof. UBB</w:t>
      </w:r>
    </w:p>
    <w:p w14:paraId="7F420142" w14:textId="77777777" w:rsidR="00B75106" w:rsidRPr="00B75106" w:rsidRDefault="00B75106" w:rsidP="00B75106">
      <w:pPr>
        <w:spacing w:after="0" w:line="240" w:lineRule="auto"/>
        <w:ind w:left="2206" w:right="1672" w:hanging="1644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5C8EEC8" w14:textId="77777777" w:rsidR="00B75106" w:rsidRPr="00B75106" w:rsidRDefault="00B75106" w:rsidP="00140B2C">
      <w:pPr>
        <w:spacing w:before="1" w:after="0" w:line="240" w:lineRule="auto"/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Termin konferencji: 3 czerwca (wtorek)</w:t>
      </w:r>
      <w:r w:rsidRPr="00B75106">
        <w:rPr>
          <w:rFonts w:ascii="Cambria" w:eastAsia="Calibri Light" w:hAnsi="Cambria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2025 roku,</w:t>
      </w:r>
      <w:r w:rsidRPr="00B75106">
        <w:rPr>
          <w:rFonts w:ascii="Cambria" w:eastAsia="Calibri Light" w:hAnsi="Cambria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godz.</w:t>
      </w:r>
      <w:r w:rsidRPr="00B75106">
        <w:rPr>
          <w:rFonts w:ascii="Cambria" w:eastAsia="Calibri Light" w:hAnsi="Cambria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8.30</w:t>
      </w:r>
      <w:r w:rsidRPr="00B75106">
        <w:rPr>
          <w:rFonts w:ascii="Cambria" w:eastAsia="Calibri Light" w:hAnsi="Cambria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–</w:t>
      </w:r>
      <w:r w:rsidRPr="00B75106">
        <w:rPr>
          <w:rFonts w:ascii="Cambria" w:eastAsia="Calibri Light" w:hAnsi="Cambria" w:cs="Times New Roman"/>
          <w:b/>
          <w:bCs/>
          <w:spacing w:val="1"/>
          <w:sz w:val="24"/>
          <w:szCs w:val="24"/>
          <w:lang w:eastAsia="pl-PL"/>
        </w:rPr>
        <w:t xml:space="preserve"> 19.00</w:t>
      </w:r>
    </w:p>
    <w:p w14:paraId="287D4247" w14:textId="77777777" w:rsidR="00B75106" w:rsidRPr="00B75106" w:rsidRDefault="00B75106" w:rsidP="00B75106">
      <w:pPr>
        <w:spacing w:before="146" w:after="0" w:line="360" w:lineRule="auto"/>
        <w:ind w:left="-851" w:right="271" w:firstLine="567"/>
        <w:jc w:val="center"/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Miejsce</w:t>
      </w:r>
      <w:r w:rsidRPr="00B75106">
        <w:rPr>
          <w:rFonts w:ascii="Cambria" w:eastAsia="Calibri Light" w:hAnsi="Cambria" w:cs="Times New Roman"/>
          <w:b/>
          <w:bCs/>
          <w:spacing w:val="-6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konferencji:</w:t>
      </w:r>
      <w:r w:rsidRPr="00B75106">
        <w:rPr>
          <w:rFonts w:ascii="Cambria" w:eastAsia="Calibri Light" w:hAnsi="Cambria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t>Uniwersytet Bielsko-Bialski, ul. Willowa 2</w:t>
      </w:r>
      <w:r w:rsidRPr="00B75106"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br/>
      </w:r>
      <w:r w:rsidRPr="00B75106">
        <w:rPr>
          <w:rFonts w:ascii="Cambria" w:eastAsia="Calibri Light" w:hAnsi="Cambria" w:cs="Times New Roman"/>
          <w:i/>
          <w:iCs/>
          <w:sz w:val="24"/>
          <w:szCs w:val="24"/>
          <w:u w:val="single"/>
          <w:lang w:eastAsia="pl-PL"/>
        </w:rPr>
        <w:t>(aula L 131 i wskazane sale na warsztaty)</w:t>
      </w:r>
    </w:p>
    <w:p w14:paraId="68646C8A" w14:textId="77777777" w:rsidR="00B75106" w:rsidRPr="00B75106" w:rsidRDefault="00B75106" w:rsidP="00B75106">
      <w:pPr>
        <w:spacing w:after="0" w:line="240" w:lineRule="auto"/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</w:pPr>
    </w:p>
    <w:p w14:paraId="2C494C7C" w14:textId="1BC49ED6" w:rsidR="00B75106" w:rsidRPr="00B75106" w:rsidRDefault="00140B2C" w:rsidP="0051184E">
      <w:pPr>
        <w:spacing w:after="0" w:line="360" w:lineRule="auto"/>
        <w:ind w:firstLine="709"/>
        <w:jc w:val="both"/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Calibri Light" w:hAnsi="Cambria" w:cs="Times New Roman"/>
          <w:b/>
          <w:bCs/>
          <w:sz w:val="24"/>
          <w:szCs w:val="24"/>
          <w:lang w:eastAsia="pl-PL"/>
        </w:rPr>
        <w:br w:type="page"/>
      </w:r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lastRenderedPageBreak/>
        <w:t>III Konferencja Naukowo-Metodyczna</w:t>
      </w:r>
      <w:r w:rsidR="0051184E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 xml:space="preserve"> z </w:t>
      </w:r>
      <w:proofErr w:type="gramStart"/>
      <w:r w:rsidR="0051184E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 xml:space="preserve">cyklu </w:t>
      </w:r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> </w:t>
      </w:r>
      <w:r w:rsidR="00B75106"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EDUKACJA</w:t>
      </w:r>
      <w:proofErr w:type="gramEnd"/>
      <w:r w:rsidR="00B75106"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BEZ BARIER – DOBRE PRAKTYKI W OBSZARZE KSZTAŁCENIA I WYCHOWANIA</w:t>
      </w:r>
      <w:r w:rsidR="00B75106" w:rsidRPr="00B75106">
        <w:rPr>
          <w:rFonts w:ascii="Cambria" w:eastAsia="Calibri Light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75106" w:rsidRPr="00B75106">
        <w:rPr>
          <w:rFonts w:ascii="Cambria" w:eastAsia="Calibri Light" w:hAnsi="Cambria" w:cs="Times New Roman"/>
          <w:bCs/>
          <w:color w:val="000000"/>
          <w:sz w:val="24"/>
          <w:szCs w:val="24"/>
          <w:lang w:eastAsia="pl-PL"/>
        </w:rPr>
        <w:t>oraz</w:t>
      </w:r>
      <w:r w:rsidR="00B75106" w:rsidRPr="00B75106">
        <w:rPr>
          <w:rFonts w:ascii="Cambria" w:eastAsia="Calibri Light" w:hAnsi="Cambria" w:cs="Times New Roman"/>
          <w:b/>
          <w:bCs/>
          <w:color w:val="000000"/>
          <w:sz w:val="24"/>
          <w:szCs w:val="24"/>
          <w:lang w:eastAsia="pl-PL"/>
        </w:rPr>
        <w:t xml:space="preserve"> VII</w:t>
      </w:r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> </w:t>
      </w:r>
      <w:r w:rsidR="00B75106" w:rsidRPr="00B75106">
        <w:rPr>
          <w:rFonts w:ascii="Cambria" w:eastAsia="Calibri Light" w:hAnsi="Cambria" w:cs="Times New Roman"/>
          <w:b/>
          <w:bCs/>
          <w:color w:val="000000"/>
          <w:sz w:val="24"/>
          <w:szCs w:val="24"/>
          <w:lang w:eastAsia="pl-PL"/>
        </w:rPr>
        <w:t xml:space="preserve">Naukowa Konferencja </w:t>
      </w:r>
      <w:r w:rsidR="0051184E">
        <w:rPr>
          <w:rFonts w:ascii="Cambria" w:eastAsia="Calibri Light" w:hAnsi="Cambria" w:cs="Times New Roman"/>
          <w:b/>
          <w:bCs/>
          <w:color w:val="000000"/>
          <w:sz w:val="24"/>
          <w:szCs w:val="24"/>
          <w:lang w:eastAsia="pl-PL"/>
        </w:rPr>
        <w:br/>
      </w:r>
      <w:r w:rsidR="00B75106" w:rsidRPr="00B75106">
        <w:rPr>
          <w:rFonts w:ascii="Cambria" w:eastAsia="Calibri Light" w:hAnsi="Cambria" w:cs="Times New Roman"/>
          <w:bCs/>
          <w:color w:val="000000"/>
          <w:sz w:val="24"/>
          <w:szCs w:val="24"/>
          <w:lang w:eastAsia="pl-PL"/>
        </w:rPr>
        <w:t>z cyklu</w:t>
      </w:r>
      <w:r w:rsidR="0051184E">
        <w:rPr>
          <w:rFonts w:ascii="Cambria" w:eastAsia="Calibri Light" w:hAnsi="Cambria" w:cs="Times New Roman"/>
          <w:b/>
          <w:bCs/>
          <w:color w:val="000000"/>
          <w:sz w:val="24"/>
          <w:szCs w:val="24"/>
          <w:lang w:eastAsia="pl-PL"/>
        </w:rPr>
        <w:t xml:space="preserve"> NAUCZYCIEL I UCZEŃ W DZIAŁANIU </w:t>
      </w:r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 xml:space="preserve">to wydarzenia organizowane z myślą o </w:t>
      </w:r>
      <w:r w:rsidR="0051184E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 xml:space="preserve">obecnych </w:t>
      </w:r>
      <w:r w:rsidR="0051184E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br/>
        <w:t xml:space="preserve">i przyszłych </w:t>
      </w:r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 xml:space="preserve">nauczycielach, pedagogach, terapeutach, pracownikach oświaty oraz wszystkich osobach zaangażowanych w tworzenie przestrzeni edukacyjnej otwartej, dostępnej i </w:t>
      </w:r>
      <w:proofErr w:type="spellStart"/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>inkluzywnej</w:t>
      </w:r>
      <w:proofErr w:type="spellEnd"/>
      <w:r w:rsidR="00B75106" w:rsidRPr="00B75106">
        <w:rPr>
          <w:rFonts w:ascii="Cambria" w:eastAsia="Calibri Light" w:hAnsi="Cambria" w:cs="Times New Roman"/>
          <w:color w:val="000000"/>
          <w:sz w:val="24"/>
          <w:szCs w:val="24"/>
          <w:lang w:eastAsia="pl-PL"/>
        </w:rPr>
        <w:t>. W dobie dynamicznych zmian społecznych i edukacyjnych coraz większego znaczenia nabierają działania mające na celu wyrównywanie szans uczniów z różnorodnymi potrzebami rozwojowymi i edukacyjnymi. Konferencja stwarza przestrzeń do wymiany doświadczeń, prezentacji sprawdzonych metod pracy, innowacyjnych rozwiązań oraz budowania sieci współpracy między specjalistami z całego województwa śląskiego.</w:t>
      </w:r>
    </w:p>
    <w:p w14:paraId="1307FBC1" w14:textId="77777777" w:rsidR="00B75106" w:rsidRPr="00B75106" w:rsidRDefault="00B75106" w:rsidP="0051184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Celem wydarzenia jest:</w:t>
      </w:r>
    </w:p>
    <w:p w14:paraId="3451D243" w14:textId="77777777" w:rsidR="00B75106" w:rsidRPr="00B75106" w:rsidRDefault="00B75106" w:rsidP="0051184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upowszechnianie dobrych praktyk w zakresie kształcenia, </w:t>
      </w:r>
    </w:p>
    <w:p w14:paraId="41FC2231" w14:textId="77777777" w:rsidR="00B75106" w:rsidRPr="00B75106" w:rsidRDefault="00B75106" w:rsidP="0051184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działania wychowawczo-dydaktyczne z uwzględnieniem edukacji włączającej, </w:t>
      </w:r>
    </w:p>
    <w:p w14:paraId="00B88114" w14:textId="77777777" w:rsidR="00B75106" w:rsidRPr="00B75106" w:rsidRDefault="00B75106" w:rsidP="0051184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prezentacja skutecznych metod dydaktycznych i wychowawczych,</w:t>
      </w:r>
    </w:p>
    <w:p w14:paraId="413C967C" w14:textId="77777777" w:rsidR="00B75106" w:rsidRPr="00B75106" w:rsidRDefault="00B75106" w:rsidP="0051184E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inspirowanie do refleksji nad rolą szkoły jako miejsca wspierającego rozwój każdego ucznia.</w:t>
      </w:r>
    </w:p>
    <w:p w14:paraId="4C65F20F" w14:textId="473BCA78" w:rsidR="00B75106" w:rsidRPr="00B75106" w:rsidRDefault="00B75106" w:rsidP="0051184E">
      <w:pPr>
        <w:spacing w:after="0" w:line="36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Serdecznie zapraszamy do udziału w Ogólnopolskiej Konferencji Naukowo-Metodycznej, która odbędzie </w:t>
      </w:r>
      <w:proofErr w:type="gramStart"/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się  </w:t>
      </w: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3</w:t>
      </w:r>
      <w:proofErr w:type="gramEnd"/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czerwca (wtorek) </w:t>
      </w:r>
      <w:r w:rsidR="0051184E" w:rsidRP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2025 r. </w:t>
      </w:r>
      <w:r w:rsidR="0051184E"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 godzinach 9.30 – 19.00</w:t>
      </w:r>
      <w:r w:rsidR="0051184E" w:rsidRP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, w Uniwersytecie Bielsko-Bialskim, ul. Willowa 2, </w:t>
      </w: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budyn</w:t>
      </w:r>
      <w:r w:rsidR="0051184E" w:rsidRP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ek</w:t>
      </w: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L (aula L131)</w:t>
      </w:r>
      <w:r w:rsidR="0051184E" w:rsidRP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.</w:t>
      </w:r>
      <w:r w:rsidR="0051184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14:paraId="7E03F4AC" w14:textId="77777777" w:rsidR="00B75106" w:rsidRPr="00B75106" w:rsidRDefault="00B75106" w:rsidP="0051184E">
      <w:pPr>
        <w:spacing w:after="0" w:line="36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 programie przewidziane są wystąpienia ekspertów, praktyczne warsztaty oraz prezentacje projektów i działań zrealizowanych w placówkach edukacyjnych. Wierzymy, że wspólna refleksja oraz wymiana doświadczeń przyczynią się do dalszego rozwoju edukacji otwartej na potrzeby każdego ucznia.</w:t>
      </w:r>
    </w:p>
    <w:p w14:paraId="78CE78C5" w14:textId="20683FA9" w:rsidR="00B75106" w:rsidRPr="00B75106" w:rsidRDefault="00B75106" w:rsidP="0051184E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Zgłoszenia uczestnictwa w wydarzeniu prosimy przesyłać do 30 maja 2025 r.  </w:t>
      </w:r>
      <w:r w:rsid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br/>
      </w: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na</w:t>
      </w:r>
      <w:r w:rsidR="0051184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gramStart"/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wypełnionym</w:t>
      </w:r>
      <w:r w:rsidR="00D42606" w:rsidRPr="00B1357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formularzu</w:t>
      </w:r>
      <w:proofErr w:type="gramEnd"/>
      <w:r w:rsidRPr="00B7510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23FC1B60" w14:textId="77777777" w:rsidR="00B75106" w:rsidRPr="00B75106" w:rsidRDefault="00000000" w:rsidP="0051184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hyperlink r:id="rId13" w:tgtFrame="_blank" w:tooltip="https://forms.office.com/e/MT83qFdDyN&#10;Ctrl+Kliknij lub naciśnij, aby otworzyć link" w:history="1">
        <w:r w:rsidR="00B75106" w:rsidRPr="00B75106">
          <w:rPr>
            <w:rFonts w:ascii="Cambria" w:eastAsia="Times New Roman" w:hAnsi="Cambria" w:cs="Calibri"/>
            <w:color w:val="0000FF"/>
            <w:sz w:val="24"/>
            <w:szCs w:val="24"/>
            <w:u w:val="single"/>
            <w:lang w:eastAsia="pl-PL"/>
          </w:rPr>
          <w:t>https://forms.office.com/e/MT83qFdDyN</w:t>
        </w:r>
      </w:hyperlink>
      <w:r w:rsidR="00B75106" w:rsidRPr="00B75106">
        <w:rPr>
          <w:rFonts w:ascii="Cambria" w:eastAsia="Times New Roman" w:hAnsi="Cambria" w:cs="Calibri"/>
          <w:color w:val="000000"/>
          <w:sz w:val="24"/>
          <w:szCs w:val="24"/>
          <w:shd w:val="clear" w:color="auto" w:fill="FFFFFF"/>
          <w:lang w:eastAsia="pl-PL"/>
        </w:rPr>
        <w:t>​</w:t>
      </w:r>
    </w:p>
    <w:p w14:paraId="4B771BD9" w14:textId="77777777" w:rsidR="00B75106" w:rsidRPr="00B75106" w:rsidRDefault="00B75106" w:rsidP="0051184E">
      <w:pPr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510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zobaczenia!</w:t>
      </w:r>
    </w:p>
    <w:p w14:paraId="33744400" w14:textId="79A95A3F" w:rsidR="00B75106" w:rsidRPr="00B75106" w:rsidRDefault="00B75106" w:rsidP="0051184E">
      <w:pPr>
        <w:spacing w:after="0" w:line="360" w:lineRule="auto"/>
        <w:jc w:val="both"/>
        <w:rPr>
          <w:rFonts w:ascii="Cambria" w:eastAsia="Times New Roman" w:hAnsi="Cambria" w:cs="Times New Roman"/>
          <w:b/>
          <w:spacing w:val="-2"/>
          <w:sz w:val="20"/>
          <w:szCs w:val="20"/>
          <w:u w:val="single"/>
          <w:lang w:eastAsia="pl-PL"/>
        </w:rPr>
      </w:pPr>
      <w:r w:rsidRPr="00B75106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Komitet</w:t>
      </w:r>
      <w:r w:rsidRPr="00B75106">
        <w:rPr>
          <w:rFonts w:ascii="Cambria" w:eastAsia="Times New Roman" w:hAnsi="Cambria" w:cs="Times New Roman"/>
          <w:b/>
          <w:spacing w:val="-5"/>
          <w:sz w:val="20"/>
          <w:szCs w:val="20"/>
          <w:u w:val="single"/>
          <w:lang w:eastAsia="pl-PL"/>
        </w:rPr>
        <w:t xml:space="preserve"> </w:t>
      </w:r>
      <w:r w:rsidR="0051184E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o</w:t>
      </w:r>
      <w:r w:rsidRPr="00B75106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rganizacyjny</w:t>
      </w:r>
      <w:r w:rsidRPr="00B75106">
        <w:rPr>
          <w:rFonts w:ascii="Cambria" w:eastAsia="Times New Roman" w:hAnsi="Cambria" w:cs="Times New Roman"/>
          <w:b/>
          <w:spacing w:val="-4"/>
          <w:sz w:val="20"/>
          <w:szCs w:val="20"/>
          <w:u w:val="single"/>
          <w:lang w:eastAsia="pl-PL"/>
        </w:rPr>
        <w:t xml:space="preserve"> </w:t>
      </w:r>
      <w:r w:rsidR="0051184E">
        <w:rPr>
          <w:rFonts w:ascii="Cambria" w:eastAsia="Times New Roman" w:hAnsi="Cambria" w:cs="Times New Roman"/>
          <w:b/>
          <w:spacing w:val="-2"/>
          <w:sz w:val="20"/>
          <w:szCs w:val="20"/>
          <w:u w:val="single"/>
          <w:lang w:eastAsia="pl-PL"/>
        </w:rPr>
        <w:t>k</w:t>
      </w:r>
      <w:r w:rsidRPr="00B75106">
        <w:rPr>
          <w:rFonts w:ascii="Cambria" w:eastAsia="Times New Roman" w:hAnsi="Cambria" w:cs="Times New Roman"/>
          <w:b/>
          <w:spacing w:val="-2"/>
          <w:sz w:val="20"/>
          <w:szCs w:val="20"/>
          <w:u w:val="single"/>
          <w:lang w:eastAsia="pl-PL"/>
        </w:rPr>
        <w:t>onferencji</w:t>
      </w:r>
    </w:p>
    <w:p w14:paraId="0E618A9F" w14:textId="0B633092" w:rsidR="00B75106" w:rsidRPr="00B75106" w:rsidRDefault="00B75106" w:rsidP="0051184E">
      <w:pPr>
        <w:spacing w:after="0" w:line="360" w:lineRule="auto"/>
        <w:jc w:val="both"/>
        <w:rPr>
          <w:rFonts w:ascii="Cambria" w:eastAsia="Times New Roman" w:hAnsi="Cambria" w:cs="Times New Roman"/>
          <w:bCs/>
          <w:spacing w:val="-2"/>
          <w:sz w:val="20"/>
          <w:szCs w:val="20"/>
          <w:lang w:eastAsia="pl-PL"/>
        </w:rPr>
      </w:pP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dr</w:t>
      </w:r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Agnieszka</w:t>
      </w:r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Twaróg-Kanus</w:t>
      </w:r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proofErr w:type="gramStart"/>
      <w:r w:rsidRPr="00B75106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/>
        </w:rPr>
        <w:t>–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pacing w:val="-4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przewodnicząca</w:t>
      </w:r>
      <w:proofErr w:type="gramEnd"/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komitetu</w:t>
      </w:r>
      <w:r w:rsidRPr="00B75106"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organizacyjnego: </w:t>
      </w:r>
      <w:hyperlink r:id="rId14" w:history="1">
        <w:r w:rsidRPr="00B75106">
          <w:rPr>
            <w:rFonts w:ascii="Cambria" w:eastAsia="Times New Roman" w:hAnsi="Cambria" w:cs="Times New Roman"/>
            <w:color w:val="0563C1" w:themeColor="hyperlink"/>
            <w:sz w:val="20"/>
            <w:szCs w:val="20"/>
            <w:u w:val="single"/>
            <w:lang w:eastAsia="pl-PL"/>
          </w:rPr>
          <w:t>akanus@ubb.edu.pl</w:t>
        </w:r>
      </w:hyperlink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51184E" w:rsidRPr="0051184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tel</w:t>
      </w:r>
      <w:r w:rsidR="0051184E" w:rsidRPr="0051184E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602</w:t>
      </w:r>
      <w:r w:rsidRPr="00B75106">
        <w:rPr>
          <w:rFonts w:ascii="Cambria" w:eastAsia="Times New Roman" w:hAnsi="Cambria" w:cs="Times New Roman"/>
          <w:spacing w:val="-3"/>
          <w:sz w:val="20"/>
          <w:szCs w:val="20"/>
          <w:lang w:eastAsia="pl-PL"/>
        </w:rPr>
        <w:t xml:space="preserve"> </w:t>
      </w:r>
      <w:r w:rsidRPr="00B75106">
        <w:rPr>
          <w:rFonts w:ascii="Cambria" w:eastAsia="Times New Roman" w:hAnsi="Cambria" w:cs="Times New Roman"/>
          <w:sz w:val="20"/>
          <w:szCs w:val="20"/>
          <w:lang w:eastAsia="pl-PL"/>
        </w:rPr>
        <w:t>386</w:t>
      </w:r>
      <w:r w:rsidR="0051184E"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  <w:t> </w:t>
      </w:r>
      <w:r w:rsidRPr="00B75106">
        <w:rPr>
          <w:rFonts w:ascii="Cambria" w:eastAsia="Times New Roman" w:hAnsi="Cambria" w:cs="Times New Roman"/>
          <w:spacing w:val="-5"/>
          <w:sz w:val="20"/>
          <w:szCs w:val="20"/>
          <w:lang w:eastAsia="pl-PL"/>
        </w:rPr>
        <w:t>655</w:t>
      </w:r>
    </w:p>
    <w:p w14:paraId="13919249" w14:textId="77777777" w:rsidR="0051184E" w:rsidRDefault="0051184E" w:rsidP="0051184E">
      <w:pPr>
        <w:spacing w:after="0" w:line="360" w:lineRule="auto"/>
        <w:jc w:val="both"/>
        <w:rPr>
          <w:rFonts w:ascii="Cambria" w:eastAsia="Calibri Light" w:hAnsi="Cambria" w:cs="Times New Roman"/>
          <w:b/>
          <w:bCs/>
          <w:spacing w:val="-5"/>
          <w:sz w:val="20"/>
          <w:szCs w:val="20"/>
          <w:lang w:eastAsia="pl-PL"/>
        </w:rPr>
      </w:pPr>
    </w:p>
    <w:p w14:paraId="4F0FA856" w14:textId="774B01D0" w:rsidR="00B75106" w:rsidRPr="00B75106" w:rsidRDefault="00B75106" w:rsidP="0051184E">
      <w:pPr>
        <w:spacing w:after="0" w:line="360" w:lineRule="auto"/>
        <w:jc w:val="both"/>
        <w:rPr>
          <w:rFonts w:ascii="Cambria" w:eastAsia="Calibri Light" w:hAnsi="Cambria" w:cs="Times New Roman"/>
          <w:b/>
          <w:bCs/>
          <w:spacing w:val="-5"/>
          <w:sz w:val="20"/>
          <w:szCs w:val="20"/>
          <w:lang w:eastAsia="pl-PL"/>
        </w:rPr>
      </w:pPr>
      <w:r w:rsidRPr="00B75106">
        <w:rPr>
          <w:rFonts w:ascii="Cambria" w:eastAsia="Calibri Light" w:hAnsi="Cambria" w:cs="Times New Roman"/>
          <w:b/>
          <w:bCs/>
          <w:spacing w:val="-5"/>
          <w:sz w:val="20"/>
          <w:szCs w:val="20"/>
          <w:lang w:eastAsia="pl-PL"/>
        </w:rPr>
        <w:t>Członkowie komitetu organizacyjnego:</w:t>
      </w:r>
    </w:p>
    <w:p w14:paraId="26B9DC63" w14:textId="548BE052" w:rsidR="00B75106" w:rsidRPr="00B75106" w:rsidRDefault="00B75106" w:rsidP="0051184E">
      <w:pPr>
        <w:spacing w:after="0" w:line="360" w:lineRule="auto"/>
        <w:ind w:left="120" w:right="1898"/>
        <w:jc w:val="both"/>
        <w:rPr>
          <w:rFonts w:ascii="Cambria" w:eastAsia="Calibri Light" w:hAnsi="Cambria" w:cs="Times New Roman"/>
          <w:sz w:val="20"/>
          <w:szCs w:val="20"/>
          <w:lang w:eastAsia="pl-PL"/>
        </w:rPr>
      </w:pP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 xml:space="preserve">dr Anna Borzęcka: </w:t>
      </w:r>
      <w:hyperlink r:id="rId15" w:history="1">
        <w:r w:rsidR="0051184E" w:rsidRPr="00B75106">
          <w:rPr>
            <w:rStyle w:val="Hipercze"/>
            <w:rFonts w:ascii="Cambria" w:eastAsia="Calibri Light" w:hAnsi="Cambria" w:cs="Times New Roman"/>
            <w:sz w:val="20"/>
            <w:szCs w:val="20"/>
            <w:lang w:eastAsia="pl-PL"/>
          </w:rPr>
          <w:t>aborzecka@ubb.edu.pl</w:t>
        </w:r>
      </w:hyperlink>
      <w:r w:rsidR="0051184E" w:rsidRPr="0051184E">
        <w:rPr>
          <w:rFonts w:ascii="Cambria" w:eastAsia="Calibri Light" w:hAnsi="Cambria" w:cs="Times New Roman"/>
          <w:sz w:val="20"/>
          <w:szCs w:val="20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 xml:space="preserve">, </w:t>
      </w:r>
      <w:r w:rsidR="0051184E" w:rsidRPr="0051184E">
        <w:rPr>
          <w:rFonts w:ascii="Cambria" w:eastAsia="Calibri Light" w:hAnsi="Cambria" w:cs="Times New Roman"/>
          <w:sz w:val="20"/>
          <w:szCs w:val="20"/>
          <w:lang w:eastAsia="pl-PL"/>
        </w:rPr>
        <w:t xml:space="preserve">tel. </w:t>
      </w: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>793693355</w:t>
      </w:r>
    </w:p>
    <w:p w14:paraId="43488015" w14:textId="77777777" w:rsidR="00B75106" w:rsidRPr="00B75106" w:rsidRDefault="00B75106" w:rsidP="0051184E">
      <w:pPr>
        <w:spacing w:after="0" w:line="360" w:lineRule="auto"/>
        <w:ind w:left="120" w:right="1898"/>
        <w:jc w:val="both"/>
        <w:rPr>
          <w:rFonts w:ascii="Cambria" w:eastAsia="Calibri Light" w:hAnsi="Cambria" w:cs="Times New Roman"/>
          <w:sz w:val="20"/>
          <w:szCs w:val="20"/>
          <w:lang w:eastAsia="pl-PL"/>
        </w:rPr>
      </w:pP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>dr Natalia Gumińska</w:t>
      </w:r>
    </w:p>
    <w:p w14:paraId="4F666F5C" w14:textId="77777777" w:rsidR="00B75106" w:rsidRPr="00B75106" w:rsidRDefault="00B75106" w:rsidP="0051184E">
      <w:pPr>
        <w:spacing w:after="0" w:line="360" w:lineRule="auto"/>
        <w:ind w:left="120" w:right="1898"/>
        <w:jc w:val="both"/>
        <w:rPr>
          <w:rFonts w:ascii="Cambria" w:eastAsia="Calibri Light" w:hAnsi="Cambria" w:cs="Times New Roman"/>
          <w:sz w:val="20"/>
          <w:szCs w:val="20"/>
          <w:lang w:eastAsia="pl-PL"/>
        </w:rPr>
      </w:pP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>dr Patryk Kujan</w:t>
      </w:r>
    </w:p>
    <w:p w14:paraId="27CAEC13" w14:textId="77777777" w:rsidR="00B75106" w:rsidRPr="00B75106" w:rsidRDefault="00B75106" w:rsidP="0051184E">
      <w:pPr>
        <w:spacing w:after="0" w:line="360" w:lineRule="auto"/>
        <w:ind w:left="120" w:right="1898"/>
        <w:jc w:val="both"/>
        <w:rPr>
          <w:rFonts w:ascii="Cambria" w:eastAsia="Calibri Light" w:hAnsi="Cambria" w:cs="Times New Roman"/>
          <w:sz w:val="20"/>
          <w:szCs w:val="20"/>
          <w:lang w:eastAsia="pl-PL"/>
        </w:rPr>
      </w:pPr>
      <w:r w:rsidRPr="00B75106">
        <w:rPr>
          <w:rFonts w:ascii="Cambria" w:eastAsia="Calibri Light" w:hAnsi="Cambria" w:cs="Times New Roman"/>
          <w:sz w:val="20"/>
          <w:szCs w:val="20"/>
          <w:lang w:eastAsia="pl-PL"/>
        </w:rPr>
        <w:t>dr Angelika Matuszek</w:t>
      </w:r>
    </w:p>
    <w:p w14:paraId="08B8B1D1" w14:textId="5C934C9F" w:rsidR="00B75106" w:rsidRDefault="00B75106" w:rsidP="0051184E">
      <w:pPr>
        <w:spacing w:after="0" w:line="360" w:lineRule="auto"/>
        <w:jc w:val="both"/>
        <w:rPr>
          <w:rFonts w:ascii="Cambria" w:eastAsia="Calibri Light" w:hAnsi="Cambria" w:cs="Times New Roman"/>
          <w:spacing w:val="-5"/>
          <w:sz w:val="24"/>
          <w:szCs w:val="24"/>
          <w:lang w:eastAsia="pl-PL"/>
        </w:rPr>
      </w:pPr>
      <w:r w:rsidRPr="00B75106">
        <w:rPr>
          <w:rFonts w:ascii="Cambria" w:eastAsia="Calibri Light" w:hAnsi="Cambria" w:cs="Times New Roman"/>
          <w:spacing w:val="-5"/>
          <w:sz w:val="20"/>
          <w:szCs w:val="20"/>
          <w:lang w:eastAsia="pl-PL"/>
        </w:rPr>
        <w:t xml:space="preserve">  dr Agnieszka Michalkiewicz-Gorol</w:t>
      </w:r>
    </w:p>
    <w:p w14:paraId="19A424CE" w14:textId="77777777" w:rsidR="00140B2C" w:rsidRDefault="00140B2C" w:rsidP="00B75106">
      <w:pPr>
        <w:spacing w:after="0" w:line="240" w:lineRule="auto"/>
        <w:rPr>
          <w:rFonts w:ascii="Cambria" w:eastAsia="Calibri Light" w:hAnsi="Cambria" w:cs="Times New Roman"/>
          <w:spacing w:val="-5"/>
          <w:sz w:val="24"/>
          <w:szCs w:val="24"/>
          <w:lang w:eastAsia="pl-PL"/>
        </w:rPr>
      </w:pPr>
    </w:p>
    <w:p w14:paraId="1D0D483F" w14:textId="77777777" w:rsidR="00140B2C" w:rsidRPr="0051184E" w:rsidRDefault="00140B2C" w:rsidP="0051184E">
      <w:pPr>
        <w:spacing w:after="0" w:line="360" w:lineRule="auto"/>
        <w:rPr>
          <w:rFonts w:ascii="Cambria" w:eastAsia="Calibri Light" w:hAnsi="Cambria" w:cs="Times New Roman"/>
          <w:spacing w:val="-5"/>
          <w:lang w:eastAsia="pl-PL"/>
        </w:rPr>
      </w:pPr>
    </w:p>
    <w:p w14:paraId="08D163D1" w14:textId="39BC6812" w:rsidR="00140B2C" w:rsidRPr="00B75106" w:rsidRDefault="00140B2C" w:rsidP="0051184E">
      <w:pPr>
        <w:spacing w:after="0" w:line="360" w:lineRule="auto"/>
        <w:rPr>
          <w:rFonts w:ascii="Cambria" w:eastAsia="Times New Roman" w:hAnsi="Cambria" w:cs="Times New Roman"/>
          <w:b/>
          <w:bCs/>
          <w:spacing w:val="-2"/>
          <w:u w:val="single"/>
          <w:lang w:eastAsia="pl-PL"/>
        </w:rPr>
      </w:pPr>
      <w:r w:rsidRPr="00B75106">
        <w:rPr>
          <w:rFonts w:ascii="Cambria" w:eastAsia="Times New Roman" w:hAnsi="Cambria" w:cs="Times New Roman"/>
          <w:b/>
          <w:bCs/>
          <w:u w:val="single"/>
          <w:lang w:eastAsia="pl-PL"/>
        </w:rPr>
        <w:t>K</w:t>
      </w:r>
      <w:r w:rsidR="0051184E" w:rsidRPr="0051184E">
        <w:rPr>
          <w:rFonts w:ascii="Cambria" w:eastAsia="Times New Roman" w:hAnsi="Cambria" w:cs="Times New Roman"/>
          <w:b/>
          <w:bCs/>
          <w:u w:val="single"/>
          <w:lang w:eastAsia="pl-PL"/>
        </w:rPr>
        <w:t xml:space="preserve">omitet naukowy konferencji </w:t>
      </w:r>
    </w:p>
    <w:p w14:paraId="63EEF8CE" w14:textId="01ED34C9" w:rsidR="00140B2C" w:rsidRPr="0051184E" w:rsidRDefault="00140B2C" w:rsidP="0051184E">
      <w:pPr>
        <w:spacing w:after="0" w:line="360" w:lineRule="auto"/>
        <w:ind w:left="12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prof.</w:t>
      </w:r>
      <w:r w:rsidRPr="00B75106">
        <w:rPr>
          <w:rFonts w:ascii="Cambria" w:eastAsia="Calibri Light" w:hAnsi="Cambria" w:cs="Times New Roman"/>
          <w:spacing w:val="-5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dr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hab.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Ernest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Zawada</w:t>
      </w:r>
      <w:r w:rsidRPr="00B75106">
        <w:rPr>
          <w:rFonts w:ascii="Cambria" w:eastAsia="Calibri Light" w:hAnsi="Cambria" w:cs="Times New Roman"/>
          <w:spacing w:val="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–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Uniwersytet Bielsko-Bialski</w:t>
      </w:r>
    </w:p>
    <w:p w14:paraId="040EA198" w14:textId="2C575E99" w:rsidR="00140B2C" w:rsidRPr="00B75106" w:rsidRDefault="00140B2C" w:rsidP="0051184E">
      <w:pPr>
        <w:spacing w:after="0" w:line="360" w:lineRule="auto"/>
        <w:ind w:left="120"/>
        <w:rPr>
          <w:rFonts w:ascii="Cambria" w:eastAsia="Calibri Light" w:hAnsi="Cambria" w:cs="Times New Roman"/>
          <w:spacing w:val="-1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hab.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Ewa</w:t>
      </w:r>
      <w:r w:rsidRPr="00B75106">
        <w:rPr>
          <w:rFonts w:ascii="Cambria" w:eastAsia="Calibri Light" w:hAnsi="Cambria" w:cs="Times New Roman"/>
          <w:spacing w:val="-1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Kochanowska,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prof.</w:t>
      </w:r>
      <w:r w:rsidRPr="00B75106">
        <w:rPr>
          <w:rFonts w:ascii="Cambria" w:eastAsia="Calibri Light" w:hAnsi="Cambria" w:cs="Times New Roman"/>
          <w:spacing w:val="-1"/>
          <w:lang w:eastAsia="pl-PL"/>
        </w:rPr>
        <w:t xml:space="preserve"> UBB – Uniwersytet Bielsko- Bialski</w:t>
      </w:r>
      <w:r w:rsidRPr="0051184E">
        <w:rPr>
          <w:rFonts w:ascii="Cambria" w:eastAsia="Calibri Light" w:hAnsi="Cambria" w:cs="Times New Roman"/>
          <w:spacing w:val="-1"/>
          <w:lang w:eastAsia="pl-PL"/>
        </w:rPr>
        <w:t xml:space="preserve"> –</w:t>
      </w:r>
      <w:r w:rsidRPr="0051184E">
        <w:rPr>
          <w:rFonts w:ascii="Cambria" w:eastAsia="Calibri Light" w:hAnsi="Cambria" w:cs="Times New Roman"/>
          <w:b/>
          <w:bCs/>
          <w:spacing w:val="-1"/>
          <w:lang w:eastAsia="pl-PL"/>
        </w:rPr>
        <w:t xml:space="preserve"> przewodnicząca</w:t>
      </w:r>
      <w:r w:rsidRPr="0051184E">
        <w:rPr>
          <w:rFonts w:ascii="Cambria" w:eastAsia="Calibri Light" w:hAnsi="Cambria" w:cs="Times New Roman"/>
          <w:spacing w:val="-1"/>
          <w:lang w:eastAsia="pl-PL"/>
        </w:rPr>
        <w:t xml:space="preserve">  </w:t>
      </w:r>
    </w:p>
    <w:p w14:paraId="61CBD34C" w14:textId="77777777" w:rsidR="00140B2C" w:rsidRPr="00B75106" w:rsidRDefault="00140B2C" w:rsidP="0051184E">
      <w:pPr>
        <w:spacing w:after="0" w:line="360" w:lineRule="auto"/>
        <w:ind w:left="120"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</w:t>
      </w:r>
      <w:r w:rsidRPr="00B75106">
        <w:rPr>
          <w:rFonts w:ascii="Cambria" w:eastAsia="Calibri Light" w:hAnsi="Cambria" w:cs="Times New Roman"/>
          <w:spacing w:val="-3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hab.</w:t>
      </w:r>
      <w:r w:rsidRPr="00B75106">
        <w:rPr>
          <w:rFonts w:ascii="Cambria" w:eastAsia="Calibri Light" w:hAnsi="Cambria" w:cs="Times New Roman"/>
          <w:spacing w:val="-5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Izabela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Bieńkowska,</w:t>
      </w:r>
      <w:r w:rsidRPr="00B75106">
        <w:rPr>
          <w:rFonts w:ascii="Cambria" w:eastAsia="Calibri Light" w:hAnsi="Cambria" w:cs="Times New Roman"/>
          <w:spacing w:val="-3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prof.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UBB</w:t>
      </w:r>
      <w:r w:rsidRPr="00B75106">
        <w:rPr>
          <w:rFonts w:ascii="Cambria" w:eastAsia="Calibri Light" w:hAnsi="Cambria" w:cs="Times New Roman"/>
          <w:spacing w:val="-1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–</w:t>
      </w:r>
      <w:r w:rsidRPr="00B75106">
        <w:rPr>
          <w:rFonts w:ascii="Cambria" w:eastAsia="Calibri Light" w:hAnsi="Cambria" w:cs="Times New Roman"/>
          <w:spacing w:val="-5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Uniwersytet Bielsko-Bialski</w:t>
      </w:r>
    </w:p>
    <w:p w14:paraId="6375E9FE" w14:textId="77777777" w:rsidR="00140B2C" w:rsidRPr="00B75106" w:rsidRDefault="00140B2C" w:rsidP="0051184E">
      <w:pPr>
        <w:spacing w:after="0" w:line="360" w:lineRule="auto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  dr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hab.</w:t>
      </w:r>
      <w:r w:rsidRPr="00B75106">
        <w:rPr>
          <w:rFonts w:ascii="Cambria" w:eastAsia="Calibri Light" w:hAnsi="Cambria" w:cs="Times New Roman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Rafał</w:t>
      </w:r>
      <w:r w:rsidRPr="00B75106">
        <w:rPr>
          <w:rFonts w:ascii="Cambria" w:eastAsia="Calibri Light" w:hAnsi="Cambria" w:cs="Times New Roman"/>
          <w:spacing w:val="-1"/>
          <w:lang w:eastAsia="pl-PL"/>
        </w:rPr>
        <w:t xml:space="preserve"> </w:t>
      </w:r>
      <w:proofErr w:type="spellStart"/>
      <w:r w:rsidRPr="00B75106">
        <w:rPr>
          <w:rFonts w:ascii="Cambria" w:eastAsia="Calibri Light" w:hAnsi="Cambria" w:cs="Times New Roman"/>
          <w:lang w:eastAsia="pl-PL"/>
        </w:rPr>
        <w:t>Majzner</w:t>
      </w:r>
      <w:proofErr w:type="spellEnd"/>
      <w:r w:rsidRPr="00B75106">
        <w:rPr>
          <w:rFonts w:ascii="Cambria" w:eastAsia="Calibri Light" w:hAnsi="Cambria" w:cs="Times New Roman"/>
          <w:lang w:eastAsia="pl-PL"/>
        </w:rPr>
        <w:t>,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prof.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UBB</w:t>
      </w:r>
      <w:r w:rsidRPr="00B75106">
        <w:rPr>
          <w:rFonts w:ascii="Cambria" w:eastAsia="Calibri Light" w:hAnsi="Cambria" w:cs="Times New Roman"/>
          <w:spacing w:val="1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–</w:t>
      </w:r>
      <w:r w:rsidRPr="00B75106">
        <w:rPr>
          <w:rFonts w:ascii="Cambria" w:eastAsia="Calibri Light" w:hAnsi="Cambria" w:cs="Times New Roman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Uniwersytet Bielsko-Bialski</w:t>
      </w:r>
    </w:p>
    <w:p w14:paraId="3D9E97E1" w14:textId="77777777" w:rsidR="00140B2C" w:rsidRPr="00B75106" w:rsidRDefault="00140B2C" w:rsidP="0051184E">
      <w:pPr>
        <w:spacing w:after="0" w:line="360" w:lineRule="auto"/>
        <w:ind w:left="12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color w:val="303030"/>
          <w:lang w:eastAsia="pl-PL"/>
        </w:rPr>
        <w:t>dr</w:t>
      </w:r>
      <w:r w:rsidRPr="00B75106">
        <w:rPr>
          <w:rFonts w:ascii="Cambria" w:eastAsia="Calibri Light" w:hAnsi="Cambria" w:cs="Times New Roman"/>
          <w:color w:val="303030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hab.</w:t>
      </w:r>
      <w:r w:rsidRPr="00B75106">
        <w:rPr>
          <w:rFonts w:ascii="Cambria" w:eastAsia="Calibri Light" w:hAnsi="Cambria" w:cs="Times New Roman"/>
          <w:color w:val="303030"/>
          <w:spacing w:val="-4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Monika</w:t>
      </w:r>
      <w:r w:rsidRPr="00B75106">
        <w:rPr>
          <w:rFonts w:ascii="Cambria" w:eastAsia="Calibri Light" w:hAnsi="Cambria" w:cs="Times New Roman"/>
          <w:color w:val="303030"/>
          <w:spacing w:val="-3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Miczka-</w:t>
      </w:r>
      <w:proofErr w:type="spellStart"/>
      <w:r w:rsidRPr="00B75106">
        <w:rPr>
          <w:rFonts w:ascii="Cambria" w:eastAsia="Calibri Light" w:hAnsi="Cambria" w:cs="Times New Roman"/>
          <w:color w:val="303030"/>
          <w:lang w:eastAsia="pl-PL"/>
        </w:rPr>
        <w:t>Pajestka</w:t>
      </w:r>
      <w:proofErr w:type="spellEnd"/>
      <w:r w:rsidRPr="00B75106">
        <w:rPr>
          <w:rFonts w:ascii="Cambria" w:eastAsia="Calibri Light" w:hAnsi="Cambria" w:cs="Times New Roman"/>
          <w:color w:val="303030"/>
          <w:lang w:eastAsia="pl-PL"/>
        </w:rPr>
        <w:t>,</w:t>
      </w:r>
      <w:r w:rsidRPr="00B75106">
        <w:rPr>
          <w:rFonts w:ascii="Cambria" w:eastAsia="Calibri Light" w:hAnsi="Cambria" w:cs="Times New Roman"/>
          <w:color w:val="303030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prof.</w:t>
      </w:r>
      <w:r w:rsidRPr="00B75106">
        <w:rPr>
          <w:rFonts w:ascii="Cambria" w:eastAsia="Calibri Light" w:hAnsi="Cambria" w:cs="Times New Roman"/>
          <w:color w:val="303030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UBB</w:t>
      </w:r>
      <w:r w:rsidRPr="00B75106">
        <w:rPr>
          <w:rFonts w:ascii="Cambria" w:eastAsia="Calibri Light" w:hAnsi="Cambria" w:cs="Times New Roman"/>
          <w:color w:val="303030"/>
          <w:spacing w:val="1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color w:val="303030"/>
          <w:lang w:eastAsia="pl-PL"/>
        </w:rPr>
        <w:t>–</w:t>
      </w:r>
      <w:r w:rsidRPr="00B75106">
        <w:rPr>
          <w:rFonts w:ascii="Cambria" w:eastAsia="Calibri Light" w:hAnsi="Cambria" w:cs="Times New Roman"/>
          <w:color w:val="303030"/>
          <w:spacing w:val="-2"/>
          <w:lang w:eastAsia="pl-PL"/>
        </w:rPr>
        <w:t xml:space="preserve"> </w:t>
      </w:r>
      <w:r w:rsidRPr="00B75106">
        <w:rPr>
          <w:rFonts w:ascii="Cambria" w:eastAsia="Calibri Light" w:hAnsi="Cambria" w:cs="Times New Roman"/>
          <w:lang w:eastAsia="pl-PL"/>
        </w:rPr>
        <w:t>Uniwersytet Bielsko-Bialski</w:t>
      </w:r>
    </w:p>
    <w:p w14:paraId="08356E14" w14:textId="77777777" w:rsidR="00140B2C" w:rsidRPr="00B75106" w:rsidRDefault="00140B2C" w:rsidP="0051184E">
      <w:pPr>
        <w:spacing w:after="0" w:line="360" w:lineRule="auto"/>
        <w:ind w:left="120"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 hab. Anna Zawada, prof. UBB – Uniwersytet Bielsko-Bialski</w:t>
      </w:r>
    </w:p>
    <w:p w14:paraId="04CCB8DB" w14:textId="77777777" w:rsidR="00140B2C" w:rsidRPr="00B75106" w:rsidRDefault="00140B2C" w:rsidP="0051184E">
      <w:pPr>
        <w:spacing w:after="0" w:line="360" w:lineRule="auto"/>
        <w:ind w:left="120"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 Anna Borzęcka – Uniwersytet Bielsko-Bialski</w:t>
      </w:r>
    </w:p>
    <w:p w14:paraId="3CDC56E4" w14:textId="77777777" w:rsidR="00140B2C" w:rsidRPr="00B75106" w:rsidRDefault="00140B2C" w:rsidP="0051184E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B75106">
        <w:rPr>
          <w:rFonts w:ascii="Cambria" w:eastAsia="Times New Roman" w:hAnsi="Cambria" w:cs="Times New Roman"/>
          <w:color w:val="000000" w:themeColor="text1"/>
          <w:lang w:eastAsia="pl-PL"/>
        </w:rPr>
        <w:t xml:space="preserve">  dr Mariusz Garbiec – </w:t>
      </w:r>
      <w:proofErr w:type="gramStart"/>
      <w:r w:rsidRPr="00B75106">
        <w:rPr>
          <w:rFonts w:ascii="Cambria" w:eastAsia="Times New Roman" w:hAnsi="Cambria" w:cs="Times New Roman"/>
          <w:color w:val="000000" w:themeColor="text1"/>
          <w:lang w:eastAsia="pl-PL"/>
        </w:rPr>
        <w:t>Uniwersytet  Opolski</w:t>
      </w:r>
      <w:proofErr w:type="gramEnd"/>
    </w:p>
    <w:p w14:paraId="6BFE3E8B" w14:textId="77777777" w:rsidR="00140B2C" w:rsidRPr="00B75106" w:rsidRDefault="00140B2C" w:rsidP="0051184E">
      <w:pPr>
        <w:spacing w:after="0" w:line="360" w:lineRule="auto"/>
        <w:ind w:left="120" w:right="730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dr Natalia Gumińska – </w:t>
      </w:r>
      <w:proofErr w:type="gramStart"/>
      <w:r w:rsidRPr="00B75106">
        <w:rPr>
          <w:rFonts w:ascii="Cambria" w:eastAsia="Calibri Light" w:hAnsi="Cambria" w:cs="Times New Roman"/>
          <w:lang w:eastAsia="pl-PL"/>
        </w:rPr>
        <w:t>Uniwersytet  Bielsko</w:t>
      </w:r>
      <w:proofErr w:type="gramEnd"/>
      <w:r w:rsidRPr="00B75106">
        <w:rPr>
          <w:rFonts w:ascii="Cambria" w:eastAsia="Calibri Light" w:hAnsi="Cambria" w:cs="Times New Roman"/>
          <w:lang w:eastAsia="pl-PL"/>
        </w:rPr>
        <w:t>-Bialski</w:t>
      </w:r>
    </w:p>
    <w:p w14:paraId="13B252E9" w14:textId="77777777" w:rsidR="00140B2C" w:rsidRPr="00B75106" w:rsidRDefault="00140B2C" w:rsidP="0051184E">
      <w:pPr>
        <w:spacing w:after="0" w:line="360" w:lineRule="auto"/>
        <w:ind w:left="120" w:right="730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dr Przemysław </w:t>
      </w:r>
      <w:proofErr w:type="spellStart"/>
      <w:r w:rsidRPr="00B75106">
        <w:rPr>
          <w:rFonts w:ascii="Cambria" w:eastAsia="Calibri Light" w:hAnsi="Cambria" w:cs="Times New Roman"/>
          <w:lang w:eastAsia="pl-PL"/>
        </w:rPr>
        <w:t>Kaniok</w:t>
      </w:r>
      <w:proofErr w:type="spellEnd"/>
      <w:r w:rsidRPr="00B75106">
        <w:rPr>
          <w:rFonts w:ascii="Cambria" w:eastAsia="Calibri Light" w:hAnsi="Cambria" w:cs="Times New Roman"/>
          <w:lang w:eastAsia="pl-PL"/>
        </w:rPr>
        <w:t xml:space="preserve"> – Uniwersytet Opolski</w:t>
      </w:r>
    </w:p>
    <w:p w14:paraId="3B23643A" w14:textId="77777777" w:rsidR="00140B2C" w:rsidRPr="00B75106" w:rsidRDefault="00140B2C" w:rsidP="0051184E">
      <w:pPr>
        <w:spacing w:after="0" w:line="360" w:lineRule="auto"/>
        <w:ind w:left="120" w:right="730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 Patryk Kujan – Uniwersytet Bielsko-Bialski</w:t>
      </w:r>
    </w:p>
    <w:p w14:paraId="57C8C5A8" w14:textId="77777777" w:rsidR="00140B2C" w:rsidRPr="00B75106" w:rsidRDefault="00140B2C" w:rsidP="0051184E">
      <w:pPr>
        <w:spacing w:after="0" w:line="360" w:lineRule="auto"/>
        <w:ind w:left="120" w:right="730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>dr Angelika Matuszek – Uniwersytet Bielsko-Bialski</w:t>
      </w:r>
    </w:p>
    <w:p w14:paraId="4C53ADE6" w14:textId="77777777" w:rsidR="00140B2C" w:rsidRPr="00B75106" w:rsidRDefault="00140B2C" w:rsidP="0051184E">
      <w:pPr>
        <w:spacing w:after="0" w:line="360" w:lineRule="auto"/>
        <w:ind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  dr Agnieszka Michalkiewicz-Gorol – Uniwersytet Bielsko-Bialski</w:t>
      </w:r>
    </w:p>
    <w:p w14:paraId="414331A9" w14:textId="77777777" w:rsidR="00140B2C" w:rsidRPr="00B75106" w:rsidRDefault="00140B2C" w:rsidP="0051184E">
      <w:pPr>
        <w:spacing w:after="0" w:line="360" w:lineRule="auto"/>
        <w:ind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  dr Agnieszka Przybyła-</w:t>
      </w:r>
      <w:proofErr w:type="spellStart"/>
      <w:r w:rsidRPr="00B75106">
        <w:rPr>
          <w:rFonts w:ascii="Cambria" w:eastAsia="Calibri Light" w:hAnsi="Cambria" w:cs="Times New Roman"/>
          <w:lang w:eastAsia="pl-PL"/>
        </w:rPr>
        <w:t>Dumin</w:t>
      </w:r>
      <w:proofErr w:type="spellEnd"/>
      <w:r w:rsidRPr="00B75106">
        <w:rPr>
          <w:rFonts w:ascii="Cambria" w:eastAsia="Calibri Light" w:hAnsi="Cambria" w:cs="Times New Roman"/>
          <w:lang w:eastAsia="pl-PL"/>
        </w:rPr>
        <w:t xml:space="preserve"> – Uniwersytet Bielsko-Bialski</w:t>
      </w:r>
    </w:p>
    <w:p w14:paraId="49D509D2" w14:textId="77777777" w:rsidR="00140B2C" w:rsidRDefault="00140B2C" w:rsidP="0051184E">
      <w:pPr>
        <w:spacing w:after="0" w:line="360" w:lineRule="auto"/>
        <w:ind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  dr Agnieszka </w:t>
      </w:r>
      <w:proofErr w:type="spellStart"/>
      <w:r w:rsidRPr="00B75106">
        <w:rPr>
          <w:rFonts w:ascii="Cambria" w:eastAsia="Calibri Light" w:hAnsi="Cambria" w:cs="Times New Roman"/>
          <w:lang w:eastAsia="pl-PL"/>
        </w:rPr>
        <w:t>Sobiegała</w:t>
      </w:r>
      <w:proofErr w:type="spellEnd"/>
      <w:r w:rsidRPr="00B75106">
        <w:rPr>
          <w:rFonts w:ascii="Cambria" w:eastAsia="Calibri Light" w:hAnsi="Cambria" w:cs="Times New Roman"/>
          <w:lang w:eastAsia="pl-PL"/>
        </w:rPr>
        <w:t xml:space="preserve"> – Śląski Uniwersytet Medyczny w Katowicach</w:t>
      </w:r>
    </w:p>
    <w:p w14:paraId="2AAA66A9" w14:textId="635DA601" w:rsidR="003E0B9E" w:rsidRPr="00B75106" w:rsidRDefault="003E0B9E" w:rsidP="0051184E">
      <w:pPr>
        <w:spacing w:after="0" w:line="360" w:lineRule="auto"/>
        <w:ind w:right="730"/>
        <w:jc w:val="both"/>
        <w:rPr>
          <w:rFonts w:ascii="Cambria" w:eastAsia="Calibri Light" w:hAnsi="Cambria" w:cs="Times New Roman"/>
          <w:lang w:eastAsia="pl-PL"/>
        </w:rPr>
      </w:pPr>
      <w:r>
        <w:rPr>
          <w:rFonts w:ascii="Cambria" w:eastAsia="Calibri Light" w:hAnsi="Cambria" w:cs="Times New Roman"/>
          <w:lang w:eastAsia="pl-PL"/>
        </w:rPr>
        <w:t xml:space="preserve">  dr Agnieszka Twaróg-Kanus – Uniwersytet Bielsko-Bialski</w:t>
      </w:r>
    </w:p>
    <w:p w14:paraId="0CE68693" w14:textId="77777777" w:rsidR="00140B2C" w:rsidRPr="00B75106" w:rsidRDefault="00140B2C" w:rsidP="0051184E">
      <w:pPr>
        <w:spacing w:after="0" w:line="360" w:lineRule="auto"/>
        <w:ind w:right="730"/>
        <w:jc w:val="both"/>
        <w:rPr>
          <w:rFonts w:ascii="Cambria" w:eastAsia="Calibri Light" w:hAnsi="Cambria" w:cs="Times New Roman"/>
          <w:lang w:eastAsia="pl-PL"/>
        </w:rPr>
      </w:pPr>
      <w:r w:rsidRPr="00B75106">
        <w:rPr>
          <w:rFonts w:ascii="Cambria" w:eastAsia="Calibri Light" w:hAnsi="Cambria" w:cs="Times New Roman"/>
          <w:lang w:eastAsia="pl-PL"/>
        </w:rPr>
        <w:t xml:space="preserve">  </w:t>
      </w:r>
    </w:p>
    <w:p w14:paraId="02C55B3F" w14:textId="0BD53941" w:rsidR="00140B2C" w:rsidRPr="00B75106" w:rsidRDefault="00140B2C" w:rsidP="00140B2C">
      <w:pPr>
        <w:spacing w:after="0" w:line="240" w:lineRule="auto"/>
        <w:ind w:right="730"/>
        <w:rPr>
          <w:rFonts w:ascii="Cambria" w:eastAsia="Calibri Light" w:hAnsi="Cambria" w:cs="Times New Roman"/>
          <w:sz w:val="24"/>
          <w:szCs w:val="24"/>
          <w:lang w:eastAsia="pl-PL"/>
        </w:rPr>
        <w:sectPr w:rsidR="00140B2C" w:rsidRPr="00B75106" w:rsidSect="00140B2C">
          <w:headerReference w:type="default" r:id="rId16"/>
          <w:footerReference w:type="even" r:id="rId17"/>
          <w:footerReference w:type="default" r:id="rId18"/>
          <w:type w:val="continuous"/>
          <w:pgSz w:w="11900" w:h="16850"/>
          <w:pgMar w:top="426" w:right="960" w:bottom="280" w:left="960" w:header="708" w:footer="708" w:gutter="0"/>
          <w:cols w:space="708"/>
        </w:sectPr>
      </w:pPr>
    </w:p>
    <w:p w14:paraId="2ECF4B9A" w14:textId="49249FA5" w:rsidR="00140B2C" w:rsidRPr="00B75106" w:rsidRDefault="00140B2C" w:rsidP="00B75106">
      <w:pPr>
        <w:spacing w:after="0" w:line="240" w:lineRule="auto"/>
        <w:rPr>
          <w:rFonts w:ascii="Cambria" w:eastAsia="Calibri Light" w:hAnsi="Cambria" w:cs="Times New Roman"/>
          <w:spacing w:val="-5"/>
          <w:sz w:val="24"/>
          <w:szCs w:val="24"/>
          <w:lang w:eastAsia="pl-PL"/>
        </w:rPr>
        <w:sectPr w:rsidR="00140B2C" w:rsidRPr="00B751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0" w:h="16850"/>
          <w:pgMar w:top="1420" w:right="960" w:bottom="280" w:left="960" w:header="708" w:footer="708" w:gutter="0"/>
          <w:cols w:space="708"/>
        </w:sectPr>
      </w:pPr>
    </w:p>
    <w:p w14:paraId="1731D01A" w14:textId="77777777" w:rsidR="00D00E4D" w:rsidRPr="00B13571" w:rsidRDefault="00D00E4D" w:rsidP="00530216">
      <w:pPr>
        <w:spacing w:after="0" w:line="360" w:lineRule="auto"/>
        <w:ind w:right="375"/>
        <w:rPr>
          <w:rFonts w:ascii="Cambria" w:hAnsi="Cambria"/>
          <w:sz w:val="24"/>
          <w:szCs w:val="24"/>
        </w:rPr>
      </w:pPr>
    </w:p>
    <w:sectPr w:rsidR="00D00E4D" w:rsidRPr="00B13571">
      <w:pgSz w:w="11900" w:h="16850"/>
      <w:pgMar w:top="194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84DF" w14:textId="77777777" w:rsidR="005E0ADB" w:rsidRDefault="005E0ADB">
      <w:pPr>
        <w:spacing w:after="0" w:line="240" w:lineRule="auto"/>
      </w:pPr>
      <w:r>
        <w:separator/>
      </w:r>
    </w:p>
  </w:endnote>
  <w:endnote w:type="continuationSeparator" w:id="0">
    <w:p w14:paraId="64E4EDDE" w14:textId="77777777" w:rsidR="005E0ADB" w:rsidRDefault="005E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61410636"/>
      <w:docPartObj>
        <w:docPartGallery w:val="Page Numbers (Bottom of Page)"/>
        <w:docPartUnique/>
      </w:docPartObj>
    </w:sdtPr>
    <w:sdtContent>
      <w:p w14:paraId="432A2218" w14:textId="77777777" w:rsidR="00140B2C" w:rsidRDefault="00140B2C" w:rsidP="00E667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26AD088" w14:textId="77777777" w:rsidR="00140B2C" w:rsidRDefault="00140B2C" w:rsidP="005D1B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1811496"/>
      <w:docPartObj>
        <w:docPartGallery w:val="Page Numbers (Bottom of Page)"/>
        <w:docPartUnique/>
      </w:docPartObj>
    </w:sdtPr>
    <w:sdtContent>
      <w:p w14:paraId="1504D0D2" w14:textId="77777777" w:rsidR="00140B2C" w:rsidRDefault="00140B2C" w:rsidP="00E667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CBD53D" w14:textId="77777777" w:rsidR="00140B2C" w:rsidRDefault="00140B2C" w:rsidP="005D1B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69989233"/>
      <w:docPartObj>
        <w:docPartGallery w:val="Page Numbers (Bottom of Page)"/>
        <w:docPartUnique/>
      </w:docPartObj>
    </w:sdtPr>
    <w:sdtContent>
      <w:p w14:paraId="1ECCA3E0" w14:textId="77777777" w:rsidR="00B75106" w:rsidRDefault="00B75106" w:rsidP="00E667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BB79B52" w14:textId="77777777" w:rsidR="00B75106" w:rsidRDefault="00B75106" w:rsidP="005D1B7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33470558"/>
      <w:docPartObj>
        <w:docPartGallery w:val="Page Numbers (Bottom of Page)"/>
        <w:docPartUnique/>
      </w:docPartObj>
    </w:sdtPr>
    <w:sdtContent>
      <w:p w14:paraId="3480771E" w14:textId="77777777" w:rsidR="00B75106" w:rsidRDefault="00B75106" w:rsidP="00E6679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3F668C05" w14:textId="77777777" w:rsidR="00B75106" w:rsidRDefault="00B75106" w:rsidP="005D1B7D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4FFF" w14:textId="77777777" w:rsidR="00B75106" w:rsidRDefault="00B75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0BD2" w14:textId="77777777" w:rsidR="005E0ADB" w:rsidRDefault="005E0ADB">
      <w:pPr>
        <w:spacing w:after="0" w:line="240" w:lineRule="auto"/>
      </w:pPr>
      <w:r>
        <w:separator/>
      </w:r>
    </w:p>
  </w:footnote>
  <w:footnote w:type="continuationSeparator" w:id="0">
    <w:p w14:paraId="4AED50AD" w14:textId="77777777" w:rsidR="005E0ADB" w:rsidRDefault="005E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28F2" w14:textId="77777777" w:rsidR="00140B2C" w:rsidRDefault="00140B2C" w:rsidP="00AA2A79">
    <w:pPr>
      <w:pStyle w:val="Nagwek"/>
      <w:tabs>
        <w:tab w:val="clear" w:pos="4536"/>
        <w:tab w:val="clear" w:pos="9072"/>
        <w:tab w:val="left" w:pos="6736"/>
      </w:tabs>
    </w:pP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1766" w14:textId="77777777" w:rsidR="00B75106" w:rsidRDefault="00B751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AF1A" w14:textId="77777777" w:rsidR="00B75106" w:rsidRDefault="00B75106" w:rsidP="00AA2A79">
    <w:pPr>
      <w:pStyle w:val="Nagwek"/>
      <w:tabs>
        <w:tab w:val="clear" w:pos="4536"/>
        <w:tab w:val="clear" w:pos="9072"/>
        <w:tab w:val="left" w:pos="6736"/>
      </w:tabs>
    </w:pPr>
    <w:r>
      <w:tab/>
      <w:t xml:space="preserve">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7A87" w14:textId="77777777" w:rsidR="00B75106" w:rsidRDefault="00B75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08D"/>
    <w:multiLevelType w:val="multilevel"/>
    <w:tmpl w:val="A60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9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06"/>
    <w:rsid w:val="00140B2C"/>
    <w:rsid w:val="003940E9"/>
    <w:rsid w:val="003E0B9E"/>
    <w:rsid w:val="00410E3F"/>
    <w:rsid w:val="0051184E"/>
    <w:rsid w:val="00530216"/>
    <w:rsid w:val="005E0ADB"/>
    <w:rsid w:val="00B13571"/>
    <w:rsid w:val="00B75106"/>
    <w:rsid w:val="00C823D1"/>
    <w:rsid w:val="00D00E4D"/>
    <w:rsid w:val="00D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B660"/>
  <w15:chartTrackingRefBased/>
  <w15:docId w15:val="{4AC01EEB-1906-4E99-A464-5335E54A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5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51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5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75106"/>
  </w:style>
  <w:style w:type="character" w:styleId="Odwoaniedokomentarza">
    <w:name w:val="annotation reference"/>
    <w:basedOn w:val="Domylnaczcionkaakapitu"/>
    <w:uiPriority w:val="99"/>
    <w:semiHidden/>
    <w:unhideWhenUsed/>
    <w:rsid w:val="00B75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1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118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office.com/e/MT83qFdDyN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aborzecka@ubb.edu.pl" TargetMode="External"/><Relationship Id="rId23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kanus@ubb.edu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FA08-D2FD-4E52-ABBA-097B8C4B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Matuszek</dc:creator>
  <cp:keywords/>
  <dc:description/>
  <cp:lastModifiedBy>Jacek Adamczyk</cp:lastModifiedBy>
  <cp:revision>3</cp:revision>
  <cp:lastPrinted>2025-05-14T09:24:00Z</cp:lastPrinted>
  <dcterms:created xsi:type="dcterms:W3CDTF">2025-05-14T13:05:00Z</dcterms:created>
  <dcterms:modified xsi:type="dcterms:W3CDTF">2025-05-14T13:07:00Z</dcterms:modified>
</cp:coreProperties>
</file>